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4D3D" w14:textId="77777777" w:rsidR="004821F3" w:rsidRPr="004821F3" w:rsidRDefault="004821F3" w:rsidP="004821F3">
      <w:r w:rsidRPr="004821F3">
        <w:br/>
      </w:r>
      <w:r w:rsidRPr="004821F3">
        <w:fldChar w:fldCharType="begin"/>
      </w:r>
      <w:r w:rsidRPr="004821F3">
        <w:instrText xml:space="preserve"> INCLUDEPICTURE "https://lh7-rt.googleusercontent.com/docsz/AD_4nXcfil96LDZztublhQGqQib174FwJnfjBVx1hKZwQTCbMVuKpRMQR7Tnfdh9tg1x9LPBwOEaeg4TvXNKOufvYAGHwSFPlBg9lqwY_ntG9MDew5rZ113iwxJPx_WHfto2N7ewLu72AH6DdJUkXLZKyADThFR-UTU3a5Vn48wRnvFede6PyRYSxYw?key=4UgEEMRFwYhF97YCg0ND_g" \* MERGEFORMATINET </w:instrText>
      </w:r>
      <w:r w:rsidRPr="004821F3">
        <w:fldChar w:fldCharType="separate"/>
      </w:r>
      <w:r w:rsidRPr="004821F3">
        <w:rPr>
          <w:noProof/>
        </w:rPr>
        <w:drawing>
          <wp:inline distT="0" distB="0" distL="0" distR="0" wp14:anchorId="0C4A1903" wp14:editId="11AE43A9">
            <wp:extent cx="1143000" cy="965200"/>
            <wp:effectExtent l="0" t="0" r="0" b="0"/>
            <wp:docPr id="343763488" name="Picture 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65200"/>
                    </a:xfrm>
                    <a:prstGeom prst="rect">
                      <a:avLst/>
                    </a:prstGeom>
                    <a:noFill/>
                    <a:ln>
                      <a:noFill/>
                    </a:ln>
                  </pic:spPr>
                </pic:pic>
              </a:graphicData>
            </a:graphic>
          </wp:inline>
        </w:drawing>
      </w:r>
      <w:r w:rsidRPr="004821F3">
        <w:fldChar w:fldCharType="end"/>
      </w:r>
    </w:p>
    <w:p w14:paraId="4D34DBBA" w14:textId="77777777" w:rsidR="004821F3" w:rsidRPr="001814DB" w:rsidRDefault="004821F3" w:rsidP="001814DB">
      <w:pPr>
        <w:jc w:val="center"/>
        <w:rPr>
          <w:sz w:val="40"/>
          <w:szCs w:val="40"/>
        </w:rPr>
      </w:pPr>
    </w:p>
    <w:p w14:paraId="7FDE3BBE" w14:textId="0021766D" w:rsidR="004821F3" w:rsidRPr="001814DB" w:rsidRDefault="006D1B8D" w:rsidP="001814DB">
      <w:pPr>
        <w:jc w:val="center"/>
        <w:rPr>
          <w:sz w:val="40"/>
          <w:szCs w:val="40"/>
        </w:rPr>
      </w:pPr>
      <w:r>
        <w:rPr>
          <w:b/>
          <w:bCs/>
          <w:sz w:val="40"/>
          <w:szCs w:val="40"/>
        </w:rPr>
        <w:t xml:space="preserve">Student </w:t>
      </w:r>
      <w:r w:rsidR="004821F3" w:rsidRPr="001814DB">
        <w:rPr>
          <w:b/>
          <w:bCs/>
          <w:sz w:val="40"/>
          <w:szCs w:val="40"/>
        </w:rPr>
        <w:t>Attendance Policy</w:t>
      </w:r>
    </w:p>
    <w:p w14:paraId="0BA6EBAD" w14:textId="77777777" w:rsidR="004821F3" w:rsidRPr="004821F3" w:rsidRDefault="004821F3" w:rsidP="004821F3"/>
    <w:tbl>
      <w:tblPr>
        <w:tblW w:w="0" w:type="auto"/>
        <w:tblCellMar>
          <w:top w:w="15" w:type="dxa"/>
          <w:left w:w="15" w:type="dxa"/>
          <w:bottom w:w="15" w:type="dxa"/>
          <w:right w:w="15" w:type="dxa"/>
        </w:tblCellMar>
        <w:tblLook w:val="04A0" w:firstRow="1" w:lastRow="0" w:firstColumn="1" w:lastColumn="0" w:noHBand="0" w:noVBand="1"/>
      </w:tblPr>
      <w:tblGrid>
        <w:gridCol w:w="3430"/>
        <w:gridCol w:w="3356"/>
        <w:gridCol w:w="2564"/>
      </w:tblGrid>
      <w:tr w:rsidR="004821F3" w:rsidRPr="004821F3" w14:paraId="1BA7E7F4" w14:textId="77777777" w:rsidTr="004821F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C04DF" w14:textId="77777777" w:rsidR="004821F3" w:rsidRPr="004821F3" w:rsidRDefault="004821F3" w:rsidP="004821F3">
            <w:r w:rsidRPr="004821F3">
              <w:rPr>
                <w:b/>
                <w:bCs/>
              </w:rPr>
              <w:t>Review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39B40" w14:textId="77777777" w:rsidR="004821F3" w:rsidRPr="004821F3" w:rsidRDefault="004821F3" w:rsidP="004821F3">
            <w:r w:rsidRPr="004821F3">
              <w:t>Annual</w:t>
            </w:r>
          </w:p>
        </w:tc>
      </w:tr>
      <w:tr w:rsidR="004821F3" w:rsidRPr="004821F3" w14:paraId="327D42FC" w14:textId="77777777" w:rsidTr="004821F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A3F4E" w14:textId="77777777" w:rsidR="004821F3" w:rsidRPr="004821F3" w:rsidRDefault="004821F3" w:rsidP="004821F3">
            <w:r w:rsidRPr="004821F3">
              <w:rPr>
                <w:b/>
                <w:bCs/>
              </w:rPr>
              <w:t>Policy / Procedure Owner</w:t>
            </w:r>
          </w:p>
          <w:p w14:paraId="53DB47A3" w14:textId="77777777" w:rsidR="004821F3" w:rsidRPr="004821F3" w:rsidRDefault="004821F3" w:rsidP="004821F3">
            <w:r w:rsidRPr="004821F3">
              <w:t>*Owner has overall responsibility for this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809D0" w14:textId="77777777" w:rsidR="004821F3" w:rsidRPr="004821F3" w:rsidRDefault="001814DB" w:rsidP="004821F3">
            <w:r>
              <w:t>Proprietor/</w:t>
            </w:r>
            <w:r w:rsidR="004821F3" w:rsidRPr="004821F3">
              <w:t>Headteacher</w:t>
            </w:r>
          </w:p>
        </w:tc>
      </w:tr>
      <w:tr w:rsidR="004821F3" w:rsidRPr="004821F3" w14:paraId="1522238A" w14:textId="77777777" w:rsidTr="004821F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F8FE6" w14:textId="77777777" w:rsidR="004821F3" w:rsidRPr="004821F3" w:rsidRDefault="004821F3" w:rsidP="004821F3">
            <w:r w:rsidRPr="004821F3">
              <w:rPr>
                <w:b/>
                <w:bCs/>
              </w:rPr>
              <w:t>Reviewed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00F91" w14:textId="77777777" w:rsidR="004821F3" w:rsidRPr="004821F3" w:rsidRDefault="004821F3" w:rsidP="004821F3">
            <w:r w:rsidRPr="004821F3">
              <w:t>Proprietor</w:t>
            </w:r>
          </w:p>
        </w:tc>
      </w:tr>
      <w:tr w:rsidR="004821F3" w:rsidRPr="004821F3" w14:paraId="507F9937" w14:textId="77777777" w:rsidTr="004821F3">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A3441" w14:textId="77777777" w:rsidR="004821F3" w:rsidRPr="004821F3" w:rsidRDefault="004821F3" w:rsidP="004821F3">
            <w:r w:rsidRPr="004821F3">
              <w:rPr>
                <w:b/>
                <w:bCs/>
              </w:rPr>
              <w:t>Responsible Person</w:t>
            </w:r>
          </w:p>
          <w:p w14:paraId="57739A9F" w14:textId="77777777" w:rsidR="004821F3" w:rsidRPr="004821F3" w:rsidRDefault="004821F3" w:rsidP="004821F3">
            <w:r w:rsidRPr="004821F3">
              <w:t>(if different to Policy / Procedure Owner)</w:t>
            </w:r>
          </w:p>
          <w:p w14:paraId="08FFAD04" w14:textId="77777777" w:rsidR="004821F3" w:rsidRPr="004821F3" w:rsidRDefault="004821F3" w:rsidP="004821F3">
            <w:r w:rsidRPr="004821F3">
              <w:t>*This person has responsibility for maintaining document, communicating changes and staff training where appropriate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D3178" w14:textId="77777777" w:rsidR="004821F3" w:rsidRPr="004821F3" w:rsidRDefault="001814DB" w:rsidP="004821F3">
            <w:r>
              <w:t>Headteacher</w:t>
            </w:r>
          </w:p>
        </w:tc>
      </w:tr>
      <w:tr w:rsidR="004821F3" w:rsidRPr="004821F3" w14:paraId="24F3287A" w14:textId="77777777" w:rsidTr="004821F3">
        <w:trPr>
          <w:trHeight w:val="5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5BDE7" w14:textId="77777777" w:rsidR="004821F3" w:rsidRPr="004821F3" w:rsidRDefault="004821F3" w:rsidP="004821F3">
            <w:r w:rsidRPr="004821F3">
              <w:rPr>
                <w:b/>
                <w:bCs/>
              </w:rPr>
              <w:t>Revision record</w:t>
            </w:r>
          </w:p>
        </w:tc>
      </w:tr>
      <w:tr w:rsidR="004821F3" w:rsidRPr="004821F3" w14:paraId="70F6C229" w14:textId="77777777" w:rsidTr="004821F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496D5" w14:textId="77777777" w:rsidR="004821F3" w:rsidRPr="004821F3" w:rsidRDefault="004821F3" w:rsidP="004821F3">
            <w:r w:rsidRPr="004821F3">
              <w:rPr>
                <w:b/>
                <w:bCs/>
              </w:rPr>
              <w:t>Revision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B19EE" w14:textId="77777777" w:rsidR="004821F3" w:rsidRPr="004821F3" w:rsidRDefault="004821F3" w:rsidP="004821F3">
            <w:r w:rsidRPr="004821F3">
              <w:rPr>
                <w:b/>
                <w:bCs/>
              </w:rPr>
              <w:t>Date of Issue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EB446" w14:textId="77777777" w:rsidR="004821F3" w:rsidRPr="004821F3" w:rsidRDefault="004821F3" w:rsidP="004821F3">
            <w:r w:rsidRPr="004821F3">
              <w:rPr>
                <w:b/>
                <w:bCs/>
              </w:rPr>
              <w:t>Reason for Revision</w:t>
            </w:r>
          </w:p>
        </w:tc>
      </w:tr>
      <w:tr w:rsidR="004821F3" w:rsidRPr="004821F3" w14:paraId="759C1511" w14:textId="77777777" w:rsidTr="004821F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38BEA" w14:textId="77777777" w:rsidR="004821F3" w:rsidRPr="004821F3" w:rsidRDefault="004821F3" w:rsidP="004821F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B74EF" w14:textId="77777777" w:rsidR="004821F3" w:rsidRPr="004821F3" w:rsidRDefault="004821F3" w:rsidP="004821F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1E85E" w14:textId="77777777" w:rsidR="004821F3" w:rsidRPr="004821F3" w:rsidRDefault="004821F3" w:rsidP="004821F3"/>
        </w:tc>
      </w:tr>
      <w:tr w:rsidR="004821F3" w:rsidRPr="004821F3" w14:paraId="7B1B5867" w14:textId="77777777" w:rsidTr="004821F3">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132D8" w14:textId="77777777" w:rsidR="004821F3" w:rsidRPr="004821F3" w:rsidRDefault="004821F3" w:rsidP="004821F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89601" w14:textId="77777777" w:rsidR="004821F3" w:rsidRPr="004821F3" w:rsidRDefault="004821F3" w:rsidP="004821F3"/>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FA936" w14:textId="77777777" w:rsidR="004821F3" w:rsidRPr="004821F3" w:rsidRDefault="004821F3" w:rsidP="004821F3"/>
        </w:tc>
      </w:tr>
    </w:tbl>
    <w:p w14:paraId="631B54D0" w14:textId="77777777" w:rsidR="00AA1C10" w:rsidRDefault="00AA1C10" w:rsidP="004821F3">
      <w:pPr>
        <w:rPr>
          <w:b/>
          <w:bCs/>
          <w:u w:val="single"/>
        </w:rPr>
      </w:pPr>
    </w:p>
    <w:p w14:paraId="2A9190E5" w14:textId="77777777" w:rsidR="00AA1C10" w:rsidRDefault="00AA1C10" w:rsidP="004821F3">
      <w:pPr>
        <w:rPr>
          <w:b/>
          <w:bCs/>
          <w:u w:val="single"/>
        </w:rPr>
      </w:pPr>
    </w:p>
    <w:p w14:paraId="2D707929" w14:textId="77777777" w:rsidR="004821F3" w:rsidRPr="004821F3" w:rsidRDefault="004821F3" w:rsidP="004821F3">
      <w:r w:rsidRPr="004821F3">
        <w:rPr>
          <w:b/>
          <w:bCs/>
          <w:u w:val="single"/>
        </w:rPr>
        <w:t>E</w:t>
      </w:r>
      <w:r w:rsidRPr="004821F3">
        <w:rPr>
          <w:b/>
          <w:bCs/>
          <w:i/>
          <w:iCs/>
          <w:u w:val="single"/>
        </w:rPr>
        <w:t>quality, Diversity and Inclusion Statement</w:t>
      </w:r>
    </w:p>
    <w:p w14:paraId="4EE4D6D0" w14:textId="77777777" w:rsidR="004821F3" w:rsidRPr="004821F3" w:rsidRDefault="004821F3" w:rsidP="004821F3"/>
    <w:p w14:paraId="3C11B6E4" w14:textId="77777777" w:rsidR="004821F3" w:rsidRPr="004821F3" w:rsidRDefault="004821F3" w:rsidP="004821F3">
      <w:r w:rsidRPr="004821F3">
        <w:rPr>
          <w:i/>
          <w:iCs/>
        </w:rPr>
        <w:t xml:space="preserve">This policy is developed and reviewed in line with the Equality Act (2010), which recognises the following protected characteristics: </w:t>
      </w:r>
      <w:r w:rsidRPr="004821F3">
        <w:rPr>
          <w:i/>
          <w:iCs/>
        </w:rPr>
        <w:br/>
      </w:r>
    </w:p>
    <w:p w14:paraId="0EA20DB1" w14:textId="77777777" w:rsidR="004821F3" w:rsidRPr="004821F3" w:rsidRDefault="004821F3" w:rsidP="004821F3">
      <w:r w:rsidRPr="004821F3">
        <w:rPr>
          <w:i/>
          <w:iCs/>
        </w:rPr>
        <w:t>Age, Gender Reassignment, Marriage and Civil Partnership, Pregnancy and Maternity, Race, Religion and Belief, Sex (gender), Sexual Orientation and Disability. </w:t>
      </w:r>
    </w:p>
    <w:p w14:paraId="79F3F000" w14:textId="77777777" w:rsidR="004821F3" w:rsidRPr="004821F3" w:rsidRDefault="004821F3" w:rsidP="004821F3"/>
    <w:p w14:paraId="1E4B32C1" w14:textId="77777777" w:rsidR="004821F3" w:rsidRPr="004821F3" w:rsidRDefault="004821F3" w:rsidP="004821F3">
      <w:r w:rsidRPr="004821F3">
        <w:rPr>
          <w:i/>
          <w:iCs/>
        </w:rPr>
        <w:t>School Policy and Practice will be continuously monitored to secure equal access and opportunity for all within the school community to avoid discrimination against any individual or groups of people</w:t>
      </w:r>
    </w:p>
    <w:p w14:paraId="45E6C83E" w14:textId="77777777" w:rsidR="004821F3" w:rsidRPr="001814DB" w:rsidRDefault="004821F3" w:rsidP="004821F3">
      <w:pPr>
        <w:rPr>
          <w:color w:val="000000" w:themeColor="text1"/>
          <w:sz w:val="36"/>
          <w:szCs w:val="36"/>
        </w:rPr>
      </w:pPr>
      <w:r w:rsidRPr="004821F3">
        <w:br/>
      </w:r>
      <w:r w:rsidRPr="004821F3">
        <w:br/>
      </w:r>
      <w:r w:rsidRPr="004821F3">
        <w:lastRenderedPageBreak/>
        <w:br/>
      </w:r>
      <w:r w:rsidRPr="004821F3">
        <w:br/>
      </w:r>
    </w:p>
    <w:p w14:paraId="419CB9DB" w14:textId="77777777" w:rsidR="004821F3" w:rsidRPr="001814DB" w:rsidRDefault="004821F3" w:rsidP="004821F3">
      <w:pPr>
        <w:rPr>
          <w:b/>
          <w:bCs/>
          <w:color w:val="000000" w:themeColor="text1"/>
          <w:sz w:val="40"/>
          <w:szCs w:val="40"/>
        </w:rPr>
      </w:pPr>
      <w:r w:rsidRPr="001814DB">
        <w:rPr>
          <w:b/>
          <w:bCs/>
          <w:color w:val="000000" w:themeColor="text1"/>
          <w:sz w:val="40"/>
          <w:szCs w:val="40"/>
        </w:rPr>
        <w:t>Contents</w:t>
      </w:r>
    </w:p>
    <w:p w14:paraId="3492DD67" w14:textId="77777777" w:rsidR="004821F3" w:rsidRPr="001814DB" w:rsidRDefault="004821F3" w:rsidP="004821F3">
      <w:pPr>
        <w:rPr>
          <w:color w:val="000000" w:themeColor="text1"/>
          <w:sz w:val="36"/>
          <w:szCs w:val="36"/>
        </w:rPr>
      </w:pPr>
    </w:p>
    <w:p w14:paraId="01447FE7" w14:textId="77777777" w:rsidR="004821F3" w:rsidRDefault="004821F3" w:rsidP="004821F3">
      <w:pPr>
        <w:rPr>
          <w:rStyle w:val="Hyperlink"/>
          <w:color w:val="000000" w:themeColor="text1"/>
          <w:sz w:val="36"/>
          <w:szCs w:val="36"/>
        </w:rPr>
      </w:pPr>
      <w:r w:rsidRPr="001814DB">
        <w:rPr>
          <w:color w:val="000000" w:themeColor="text1"/>
          <w:sz w:val="36"/>
          <w:szCs w:val="36"/>
        </w:rPr>
        <w:t>1.</w:t>
      </w:r>
      <w:r w:rsidRPr="001814DB">
        <w:rPr>
          <w:color w:val="000000" w:themeColor="text1"/>
          <w:sz w:val="36"/>
          <w:szCs w:val="36"/>
        </w:rPr>
        <w:tab/>
        <w:t>Introduction</w:t>
      </w:r>
      <w:r w:rsidRPr="001814DB">
        <w:rPr>
          <w:color w:val="000000" w:themeColor="text1"/>
          <w:sz w:val="36"/>
          <w:szCs w:val="36"/>
        </w:rPr>
        <w:tab/>
      </w:r>
    </w:p>
    <w:p w14:paraId="3BEB7F55" w14:textId="77777777" w:rsidR="001814DB" w:rsidRPr="001814DB" w:rsidRDefault="001814DB" w:rsidP="004821F3">
      <w:pPr>
        <w:rPr>
          <w:color w:val="000000" w:themeColor="text1"/>
          <w:sz w:val="36"/>
          <w:szCs w:val="36"/>
        </w:rPr>
      </w:pPr>
    </w:p>
    <w:p w14:paraId="5480C57B" w14:textId="77777777" w:rsidR="004821F3" w:rsidRDefault="004821F3" w:rsidP="004821F3">
      <w:pPr>
        <w:rPr>
          <w:rStyle w:val="Hyperlink"/>
          <w:color w:val="000000" w:themeColor="text1"/>
          <w:sz w:val="36"/>
          <w:szCs w:val="36"/>
        </w:rPr>
      </w:pPr>
      <w:r w:rsidRPr="001814DB">
        <w:rPr>
          <w:color w:val="000000" w:themeColor="text1"/>
          <w:sz w:val="36"/>
          <w:szCs w:val="36"/>
        </w:rPr>
        <w:t>2.</w:t>
      </w:r>
      <w:r w:rsidRPr="001814DB">
        <w:rPr>
          <w:color w:val="000000" w:themeColor="text1"/>
          <w:sz w:val="36"/>
          <w:szCs w:val="36"/>
        </w:rPr>
        <w:tab/>
        <w:t>Objectives</w:t>
      </w:r>
      <w:r w:rsidRPr="001814DB">
        <w:rPr>
          <w:color w:val="000000" w:themeColor="text1"/>
          <w:sz w:val="36"/>
          <w:szCs w:val="36"/>
        </w:rPr>
        <w:tab/>
      </w:r>
    </w:p>
    <w:p w14:paraId="6B24F0AC" w14:textId="77777777" w:rsidR="001814DB" w:rsidRPr="001814DB" w:rsidRDefault="001814DB" w:rsidP="004821F3">
      <w:pPr>
        <w:rPr>
          <w:color w:val="000000" w:themeColor="text1"/>
          <w:sz w:val="36"/>
          <w:szCs w:val="36"/>
        </w:rPr>
      </w:pPr>
    </w:p>
    <w:p w14:paraId="0331F365" w14:textId="77777777" w:rsidR="004821F3" w:rsidRDefault="004821F3" w:rsidP="004821F3">
      <w:pPr>
        <w:rPr>
          <w:rStyle w:val="Hyperlink"/>
          <w:color w:val="000000" w:themeColor="text1"/>
          <w:sz w:val="36"/>
          <w:szCs w:val="36"/>
        </w:rPr>
      </w:pPr>
      <w:r w:rsidRPr="001814DB">
        <w:rPr>
          <w:color w:val="000000" w:themeColor="text1"/>
          <w:sz w:val="36"/>
          <w:szCs w:val="36"/>
        </w:rPr>
        <w:t>3.</w:t>
      </w:r>
      <w:r w:rsidRPr="001814DB">
        <w:rPr>
          <w:color w:val="000000" w:themeColor="text1"/>
          <w:sz w:val="36"/>
          <w:szCs w:val="36"/>
        </w:rPr>
        <w:tab/>
        <w:t>Duties and responsibilities</w:t>
      </w:r>
      <w:r w:rsidRPr="001814DB">
        <w:rPr>
          <w:color w:val="000000" w:themeColor="text1"/>
          <w:sz w:val="36"/>
          <w:szCs w:val="36"/>
        </w:rPr>
        <w:tab/>
      </w:r>
    </w:p>
    <w:p w14:paraId="2E531560" w14:textId="77777777" w:rsidR="001814DB" w:rsidRPr="001814DB" w:rsidRDefault="001814DB" w:rsidP="004821F3">
      <w:pPr>
        <w:rPr>
          <w:color w:val="000000" w:themeColor="text1"/>
          <w:sz w:val="36"/>
          <w:szCs w:val="36"/>
        </w:rPr>
      </w:pPr>
    </w:p>
    <w:p w14:paraId="4467D9BF" w14:textId="77777777" w:rsidR="004821F3" w:rsidRDefault="004821F3" w:rsidP="004821F3">
      <w:pPr>
        <w:rPr>
          <w:rStyle w:val="Hyperlink"/>
          <w:color w:val="000000" w:themeColor="text1"/>
          <w:sz w:val="36"/>
          <w:szCs w:val="36"/>
        </w:rPr>
      </w:pPr>
      <w:r w:rsidRPr="001814DB">
        <w:rPr>
          <w:color w:val="000000" w:themeColor="text1"/>
          <w:sz w:val="36"/>
          <w:szCs w:val="36"/>
        </w:rPr>
        <w:t>4.</w:t>
      </w:r>
      <w:r w:rsidRPr="001814DB">
        <w:rPr>
          <w:color w:val="000000" w:themeColor="text1"/>
          <w:sz w:val="36"/>
          <w:szCs w:val="36"/>
        </w:rPr>
        <w:tab/>
        <w:t>Absences</w:t>
      </w:r>
      <w:r w:rsidRPr="001814DB">
        <w:rPr>
          <w:color w:val="000000" w:themeColor="text1"/>
          <w:sz w:val="36"/>
          <w:szCs w:val="36"/>
        </w:rPr>
        <w:tab/>
      </w:r>
    </w:p>
    <w:p w14:paraId="5F194502" w14:textId="77777777" w:rsidR="001814DB" w:rsidRPr="001814DB" w:rsidRDefault="001814DB" w:rsidP="004821F3">
      <w:pPr>
        <w:rPr>
          <w:color w:val="000000" w:themeColor="text1"/>
          <w:sz w:val="36"/>
          <w:szCs w:val="36"/>
        </w:rPr>
      </w:pPr>
    </w:p>
    <w:p w14:paraId="677948A6" w14:textId="77777777" w:rsidR="004821F3" w:rsidRDefault="004821F3" w:rsidP="004821F3">
      <w:pPr>
        <w:rPr>
          <w:rStyle w:val="Hyperlink"/>
          <w:color w:val="000000" w:themeColor="text1"/>
          <w:sz w:val="36"/>
          <w:szCs w:val="36"/>
        </w:rPr>
      </w:pPr>
      <w:r w:rsidRPr="001814DB">
        <w:rPr>
          <w:color w:val="000000" w:themeColor="text1"/>
          <w:sz w:val="36"/>
          <w:szCs w:val="36"/>
        </w:rPr>
        <w:t>5.</w:t>
      </w:r>
      <w:r w:rsidRPr="001814DB">
        <w:rPr>
          <w:color w:val="000000" w:themeColor="text1"/>
          <w:sz w:val="36"/>
          <w:szCs w:val="36"/>
        </w:rPr>
        <w:tab/>
        <w:t>Authorised term time Absence</w:t>
      </w:r>
      <w:r w:rsidRPr="001814DB">
        <w:rPr>
          <w:color w:val="000000" w:themeColor="text1"/>
          <w:sz w:val="36"/>
          <w:szCs w:val="36"/>
        </w:rPr>
        <w:tab/>
      </w:r>
    </w:p>
    <w:p w14:paraId="32E4E9DD" w14:textId="77777777" w:rsidR="001814DB" w:rsidRPr="001814DB" w:rsidRDefault="001814DB" w:rsidP="004821F3">
      <w:pPr>
        <w:rPr>
          <w:color w:val="000000" w:themeColor="text1"/>
          <w:sz w:val="36"/>
          <w:szCs w:val="36"/>
        </w:rPr>
      </w:pPr>
    </w:p>
    <w:p w14:paraId="12EC89CC" w14:textId="77777777" w:rsidR="004821F3" w:rsidRDefault="004821F3" w:rsidP="004821F3">
      <w:pPr>
        <w:rPr>
          <w:rStyle w:val="Hyperlink"/>
          <w:color w:val="000000" w:themeColor="text1"/>
          <w:sz w:val="36"/>
          <w:szCs w:val="36"/>
        </w:rPr>
      </w:pPr>
      <w:r w:rsidRPr="001814DB">
        <w:rPr>
          <w:color w:val="000000" w:themeColor="text1"/>
          <w:sz w:val="36"/>
          <w:szCs w:val="36"/>
        </w:rPr>
        <w:t>6.</w:t>
      </w:r>
      <w:r w:rsidRPr="001814DB">
        <w:rPr>
          <w:color w:val="000000" w:themeColor="text1"/>
          <w:sz w:val="36"/>
          <w:szCs w:val="36"/>
        </w:rPr>
        <w:tab/>
        <w:t>Unauthorised absences</w:t>
      </w:r>
      <w:r w:rsidRPr="001814DB">
        <w:rPr>
          <w:color w:val="000000" w:themeColor="text1"/>
          <w:sz w:val="36"/>
          <w:szCs w:val="36"/>
        </w:rPr>
        <w:tab/>
      </w:r>
    </w:p>
    <w:p w14:paraId="176F07AA" w14:textId="77777777" w:rsidR="001814DB" w:rsidRPr="001814DB" w:rsidRDefault="001814DB" w:rsidP="004821F3">
      <w:pPr>
        <w:rPr>
          <w:color w:val="000000" w:themeColor="text1"/>
          <w:sz w:val="36"/>
          <w:szCs w:val="36"/>
        </w:rPr>
      </w:pPr>
    </w:p>
    <w:p w14:paraId="1985D336" w14:textId="77777777" w:rsidR="004821F3" w:rsidRDefault="004821F3" w:rsidP="004821F3">
      <w:pPr>
        <w:rPr>
          <w:rStyle w:val="Hyperlink"/>
          <w:color w:val="000000" w:themeColor="text1"/>
          <w:sz w:val="36"/>
          <w:szCs w:val="36"/>
        </w:rPr>
      </w:pPr>
      <w:r w:rsidRPr="001814DB">
        <w:rPr>
          <w:color w:val="000000" w:themeColor="text1"/>
          <w:sz w:val="36"/>
          <w:szCs w:val="36"/>
        </w:rPr>
        <w:t>7.</w:t>
      </w:r>
      <w:r w:rsidRPr="001814DB">
        <w:rPr>
          <w:color w:val="000000" w:themeColor="text1"/>
          <w:sz w:val="36"/>
          <w:szCs w:val="36"/>
        </w:rPr>
        <w:tab/>
        <w:t>Monitoring</w:t>
      </w:r>
      <w:r w:rsidRPr="001814DB">
        <w:rPr>
          <w:color w:val="000000" w:themeColor="text1"/>
          <w:sz w:val="36"/>
          <w:szCs w:val="36"/>
        </w:rPr>
        <w:tab/>
      </w:r>
    </w:p>
    <w:p w14:paraId="3E0478E9" w14:textId="77777777" w:rsidR="001814DB" w:rsidRPr="001814DB" w:rsidRDefault="001814DB" w:rsidP="004821F3">
      <w:pPr>
        <w:rPr>
          <w:color w:val="000000" w:themeColor="text1"/>
          <w:sz w:val="36"/>
          <w:szCs w:val="36"/>
        </w:rPr>
      </w:pPr>
    </w:p>
    <w:p w14:paraId="4C9F689F" w14:textId="77777777" w:rsidR="004821F3" w:rsidRPr="001814DB" w:rsidRDefault="004821F3" w:rsidP="004821F3">
      <w:pPr>
        <w:rPr>
          <w:rStyle w:val="Hyperlink"/>
          <w:color w:val="000000" w:themeColor="text1"/>
          <w:sz w:val="36"/>
          <w:szCs w:val="36"/>
        </w:rPr>
      </w:pPr>
      <w:r w:rsidRPr="001814DB">
        <w:rPr>
          <w:color w:val="000000" w:themeColor="text1"/>
          <w:sz w:val="36"/>
          <w:szCs w:val="36"/>
        </w:rPr>
        <w:t xml:space="preserve">8. </w:t>
      </w:r>
      <w:r w:rsidR="001814DB">
        <w:rPr>
          <w:color w:val="000000" w:themeColor="text1"/>
          <w:sz w:val="36"/>
          <w:szCs w:val="36"/>
        </w:rPr>
        <w:t xml:space="preserve">    </w:t>
      </w:r>
      <w:r w:rsidRPr="001814DB">
        <w:rPr>
          <w:color w:val="000000" w:themeColor="text1"/>
          <w:sz w:val="36"/>
          <w:szCs w:val="36"/>
        </w:rPr>
        <w:t>Appendix One – Attendance Codes</w:t>
      </w:r>
      <w:r w:rsidRPr="001814DB">
        <w:rPr>
          <w:color w:val="000000" w:themeColor="text1"/>
          <w:sz w:val="36"/>
          <w:szCs w:val="36"/>
        </w:rPr>
        <w:tab/>
      </w:r>
    </w:p>
    <w:p w14:paraId="1A7D7DC5" w14:textId="77777777" w:rsidR="001814DB" w:rsidRPr="001814DB" w:rsidRDefault="001814DB" w:rsidP="004821F3">
      <w:pPr>
        <w:rPr>
          <w:color w:val="000000" w:themeColor="text1"/>
          <w:sz w:val="36"/>
          <w:szCs w:val="36"/>
        </w:rPr>
      </w:pPr>
    </w:p>
    <w:p w14:paraId="7609AADE" w14:textId="77777777" w:rsidR="004821F3" w:rsidRPr="004821F3" w:rsidRDefault="004821F3" w:rsidP="004821F3"/>
    <w:p w14:paraId="6BECFDB5" w14:textId="77777777" w:rsidR="004821F3" w:rsidRPr="004821F3" w:rsidRDefault="004821F3" w:rsidP="004821F3">
      <w:r w:rsidRPr="004821F3">
        <w:br/>
      </w:r>
      <w:r w:rsidRPr="004821F3">
        <w:br/>
      </w:r>
      <w:r w:rsidRPr="004821F3">
        <w:br/>
      </w:r>
      <w:r w:rsidRPr="004821F3">
        <w:br/>
      </w:r>
      <w:r w:rsidRPr="004821F3">
        <w:br/>
      </w:r>
      <w:r w:rsidRPr="004821F3">
        <w:br/>
      </w:r>
      <w:r w:rsidRPr="004821F3">
        <w:br/>
      </w:r>
      <w:r w:rsidRPr="004821F3">
        <w:br/>
      </w:r>
      <w:r w:rsidRPr="004821F3">
        <w:br/>
      </w:r>
      <w:r w:rsidRPr="004821F3">
        <w:br/>
      </w:r>
      <w:r w:rsidRPr="004821F3">
        <w:br/>
      </w:r>
      <w:r w:rsidRPr="004821F3">
        <w:br/>
      </w:r>
      <w:r w:rsidRPr="004821F3">
        <w:lastRenderedPageBreak/>
        <w:br/>
      </w:r>
      <w:r w:rsidRPr="004821F3">
        <w:br/>
      </w:r>
    </w:p>
    <w:p w14:paraId="7DCDFAB7" w14:textId="77777777" w:rsidR="004821F3" w:rsidRPr="001814DB" w:rsidRDefault="004821F3" w:rsidP="004821F3">
      <w:pPr>
        <w:numPr>
          <w:ilvl w:val="0"/>
          <w:numId w:val="1"/>
        </w:numPr>
        <w:rPr>
          <w:rFonts w:ascii="Century Gothic" w:hAnsi="Century Gothic"/>
          <w:b/>
          <w:bCs/>
          <w:sz w:val="22"/>
          <w:szCs w:val="22"/>
        </w:rPr>
      </w:pPr>
      <w:r w:rsidRPr="001814DB">
        <w:rPr>
          <w:rFonts w:ascii="Century Gothic" w:hAnsi="Century Gothic"/>
          <w:sz w:val="22"/>
          <w:szCs w:val="22"/>
        </w:rPr>
        <w:t>Introduction </w:t>
      </w:r>
    </w:p>
    <w:p w14:paraId="62184952" w14:textId="77777777" w:rsidR="004821F3" w:rsidRPr="001814DB" w:rsidRDefault="004821F3" w:rsidP="004821F3">
      <w:pPr>
        <w:rPr>
          <w:rFonts w:ascii="Century Gothic" w:hAnsi="Century Gothic"/>
          <w:sz w:val="22"/>
          <w:szCs w:val="22"/>
        </w:rPr>
      </w:pPr>
    </w:p>
    <w:p w14:paraId="58C1BEF5"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At Huntingdon House School we recognise the clear link between consistent attendance and academic achievement and well-being. The whole school community has a responsibility for promoting excellent attendance; parents/carers, students and all school staff. As a school we expect the highest level of attendance from all students.</w:t>
      </w:r>
    </w:p>
    <w:p w14:paraId="1BC793A0" w14:textId="77777777" w:rsidR="004821F3" w:rsidRPr="001814DB" w:rsidRDefault="004821F3" w:rsidP="004821F3">
      <w:pPr>
        <w:rPr>
          <w:rFonts w:ascii="Century Gothic" w:hAnsi="Century Gothic"/>
          <w:sz w:val="22"/>
          <w:szCs w:val="22"/>
        </w:rPr>
      </w:pPr>
    </w:p>
    <w:p w14:paraId="527713B3"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Attendance rates for special schools are generally below those of mainstream schools because of the complex nature of some of the students. special needs. We also recognise the importance of close home partnerships in supporting our pupils’ optimum attendance.</w:t>
      </w:r>
    </w:p>
    <w:p w14:paraId="3D3BAB2B"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3522751A" w14:textId="77777777" w:rsidR="004821F3" w:rsidRPr="001814DB" w:rsidRDefault="004821F3" w:rsidP="004821F3">
      <w:pPr>
        <w:numPr>
          <w:ilvl w:val="0"/>
          <w:numId w:val="2"/>
        </w:numPr>
        <w:rPr>
          <w:rFonts w:ascii="Century Gothic" w:hAnsi="Century Gothic"/>
          <w:b/>
          <w:bCs/>
          <w:sz w:val="22"/>
          <w:szCs w:val="22"/>
        </w:rPr>
      </w:pPr>
      <w:r w:rsidRPr="001814DB">
        <w:rPr>
          <w:rFonts w:ascii="Century Gothic" w:hAnsi="Century Gothic"/>
          <w:sz w:val="22"/>
          <w:szCs w:val="22"/>
        </w:rPr>
        <w:t>Objectives</w:t>
      </w:r>
    </w:p>
    <w:p w14:paraId="05F3302E"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5D8BFDFF" w14:textId="77777777" w:rsidR="004821F3" w:rsidRPr="001814DB" w:rsidRDefault="004821F3" w:rsidP="004821F3">
      <w:pPr>
        <w:numPr>
          <w:ilvl w:val="0"/>
          <w:numId w:val="3"/>
        </w:numPr>
        <w:rPr>
          <w:rFonts w:ascii="Century Gothic" w:hAnsi="Century Gothic"/>
          <w:sz w:val="22"/>
          <w:szCs w:val="22"/>
        </w:rPr>
      </w:pPr>
      <w:r w:rsidRPr="001814DB">
        <w:rPr>
          <w:rFonts w:ascii="Century Gothic" w:hAnsi="Century Gothic"/>
          <w:sz w:val="22"/>
          <w:szCs w:val="22"/>
        </w:rPr>
        <w:t>To create a shared understanding of the importance of regular and consistent attendance on positive outcomes of pupils</w:t>
      </w:r>
    </w:p>
    <w:p w14:paraId="5E9BFCB2" w14:textId="77777777" w:rsidR="004821F3" w:rsidRPr="001814DB" w:rsidRDefault="004821F3" w:rsidP="004821F3">
      <w:pPr>
        <w:numPr>
          <w:ilvl w:val="0"/>
          <w:numId w:val="3"/>
        </w:numPr>
        <w:rPr>
          <w:rFonts w:ascii="Century Gothic" w:hAnsi="Century Gothic"/>
          <w:sz w:val="22"/>
          <w:szCs w:val="22"/>
        </w:rPr>
      </w:pPr>
      <w:r w:rsidRPr="001814DB">
        <w:rPr>
          <w:rFonts w:ascii="Century Gothic" w:hAnsi="Century Gothic"/>
          <w:sz w:val="22"/>
          <w:szCs w:val="22"/>
        </w:rPr>
        <w:t>To ensure all in the school community are aware of their responsibilities in ensuring regular and consistent attendance for students</w:t>
      </w:r>
    </w:p>
    <w:p w14:paraId="213A296F" w14:textId="77777777" w:rsidR="004821F3" w:rsidRPr="001814DB" w:rsidRDefault="004821F3" w:rsidP="004821F3">
      <w:pPr>
        <w:numPr>
          <w:ilvl w:val="0"/>
          <w:numId w:val="3"/>
        </w:numPr>
        <w:rPr>
          <w:rFonts w:ascii="Century Gothic" w:hAnsi="Century Gothic"/>
          <w:sz w:val="22"/>
          <w:szCs w:val="22"/>
        </w:rPr>
      </w:pPr>
      <w:r w:rsidRPr="001814DB">
        <w:rPr>
          <w:rFonts w:ascii="Century Gothic" w:hAnsi="Century Gothic"/>
          <w:sz w:val="22"/>
          <w:szCs w:val="22"/>
        </w:rPr>
        <w:t>To ensure processes are in place to effectively monitor attendance</w:t>
      </w:r>
    </w:p>
    <w:p w14:paraId="4F5448F6" w14:textId="77777777" w:rsidR="004821F3" w:rsidRPr="001814DB" w:rsidRDefault="004821F3" w:rsidP="004821F3">
      <w:pPr>
        <w:numPr>
          <w:ilvl w:val="0"/>
          <w:numId w:val="3"/>
        </w:numPr>
        <w:rPr>
          <w:rFonts w:ascii="Century Gothic" w:hAnsi="Century Gothic"/>
          <w:sz w:val="22"/>
          <w:szCs w:val="22"/>
        </w:rPr>
      </w:pPr>
      <w:r w:rsidRPr="001814DB">
        <w:rPr>
          <w:rFonts w:ascii="Century Gothic" w:hAnsi="Century Gothic"/>
          <w:sz w:val="22"/>
          <w:szCs w:val="22"/>
        </w:rPr>
        <w:t>To ensure all in the school community are aware of the support available to optimise attendance</w:t>
      </w:r>
    </w:p>
    <w:p w14:paraId="6F7FE3B3"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184F3E2B" w14:textId="77777777" w:rsidR="004821F3" w:rsidRPr="001814DB" w:rsidRDefault="004821F3" w:rsidP="004821F3">
      <w:pPr>
        <w:numPr>
          <w:ilvl w:val="0"/>
          <w:numId w:val="4"/>
        </w:numPr>
        <w:rPr>
          <w:rFonts w:ascii="Century Gothic" w:hAnsi="Century Gothic"/>
          <w:b/>
          <w:bCs/>
          <w:sz w:val="22"/>
          <w:szCs w:val="22"/>
        </w:rPr>
      </w:pPr>
      <w:r w:rsidRPr="001814DB">
        <w:rPr>
          <w:rFonts w:ascii="Century Gothic" w:hAnsi="Century Gothic"/>
          <w:sz w:val="22"/>
          <w:szCs w:val="22"/>
        </w:rPr>
        <w:t>Duties and responsibilities</w:t>
      </w:r>
    </w:p>
    <w:p w14:paraId="3310C014" w14:textId="77777777" w:rsidR="004821F3" w:rsidRPr="001814DB" w:rsidRDefault="004821F3" w:rsidP="004821F3">
      <w:pPr>
        <w:rPr>
          <w:rFonts w:ascii="Century Gothic" w:hAnsi="Century Gothic"/>
          <w:sz w:val="22"/>
          <w:szCs w:val="22"/>
        </w:rPr>
      </w:pPr>
    </w:p>
    <w:p w14:paraId="24A58B8B" w14:textId="77777777" w:rsidR="004821F3" w:rsidRPr="001814DB" w:rsidRDefault="004821F3" w:rsidP="004821F3">
      <w:pPr>
        <w:rPr>
          <w:rFonts w:ascii="Century Gothic" w:hAnsi="Century Gothic"/>
          <w:sz w:val="22"/>
          <w:szCs w:val="22"/>
        </w:rPr>
      </w:pPr>
      <w:r w:rsidRPr="001814DB">
        <w:rPr>
          <w:rFonts w:ascii="Century Gothic" w:hAnsi="Century Gothic"/>
          <w:b/>
          <w:bCs/>
          <w:sz w:val="22"/>
          <w:szCs w:val="22"/>
        </w:rPr>
        <w:t>Headteacher:</w:t>
      </w:r>
    </w:p>
    <w:p w14:paraId="7DE729E3" w14:textId="77777777" w:rsidR="004821F3" w:rsidRPr="001814DB" w:rsidRDefault="004821F3" w:rsidP="004821F3">
      <w:pPr>
        <w:numPr>
          <w:ilvl w:val="0"/>
          <w:numId w:val="5"/>
        </w:numPr>
        <w:rPr>
          <w:rFonts w:ascii="Century Gothic" w:hAnsi="Century Gothic"/>
          <w:sz w:val="22"/>
          <w:szCs w:val="22"/>
        </w:rPr>
      </w:pPr>
      <w:r w:rsidRPr="001814DB">
        <w:rPr>
          <w:rFonts w:ascii="Century Gothic" w:hAnsi="Century Gothic"/>
          <w:sz w:val="22"/>
          <w:szCs w:val="22"/>
        </w:rPr>
        <w:t xml:space="preserve">To have overall responsibility for whole school attendance, ensuring that where attendance is an issue there is appropriate follow-up and support offered. The Proprietor will also oversee attendance levels for the whole school over time (a </w:t>
      </w:r>
      <w:proofErr w:type="gramStart"/>
      <w:r w:rsidRPr="001814DB">
        <w:rPr>
          <w:rFonts w:ascii="Century Gothic" w:hAnsi="Century Gothic"/>
          <w:sz w:val="22"/>
          <w:szCs w:val="22"/>
        </w:rPr>
        <w:t>3 year</w:t>
      </w:r>
      <w:proofErr w:type="gramEnd"/>
      <w:r w:rsidRPr="001814DB">
        <w:rPr>
          <w:rFonts w:ascii="Century Gothic" w:hAnsi="Century Gothic"/>
          <w:sz w:val="22"/>
          <w:szCs w:val="22"/>
        </w:rPr>
        <w:t xml:space="preserve"> cycle), making comparisons with other similar schools and promoting whole school analysis and review of practices when attendance levels are not good enough.</w:t>
      </w:r>
    </w:p>
    <w:p w14:paraId="283ED3DD" w14:textId="77777777" w:rsidR="004821F3" w:rsidRPr="001814DB" w:rsidRDefault="004821F3" w:rsidP="004821F3">
      <w:pPr>
        <w:rPr>
          <w:rFonts w:ascii="Century Gothic" w:hAnsi="Century Gothic"/>
          <w:sz w:val="22"/>
          <w:szCs w:val="22"/>
        </w:rPr>
      </w:pPr>
    </w:p>
    <w:p w14:paraId="0D529C6E" w14:textId="77777777" w:rsidR="004821F3" w:rsidRPr="001814DB" w:rsidRDefault="004821F3" w:rsidP="004821F3">
      <w:pPr>
        <w:rPr>
          <w:rFonts w:ascii="Century Gothic" w:hAnsi="Century Gothic"/>
          <w:sz w:val="22"/>
          <w:szCs w:val="22"/>
        </w:rPr>
      </w:pPr>
      <w:r w:rsidRPr="001814DB">
        <w:rPr>
          <w:rFonts w:ascii="Century Gothic" w:hAnsi="Century Gothic"/>
          <w:b/>
          <w:bCs/>
          <w:sz w:val="22"/>
          <w:szCs w:val="22"/>
        </w:rPr>
        <w:t>Safeguarding Lead/Assistant Head:</w:t>
      </w:r>
    </w:p>
    <w:p w14:paraId="3547E4F4" w14:textId="77777777" w:rsidR="004821F3" w:rsidRPr="001814DB" w:rsidRDefault="004821F3" w:rsidP="004821F3">
      <w:pPr>
        <w:numPr>
          <w:ilvl w:val="0"/>
          <w:numId w:val="6"/>
        </w:numPr>
        <w:rPr>
          <w:rFonts w:ascii="Century Gothic" w:hAnsi="Century Gothic"/>
          <w:sz w:val="22"/>
          <w:szCs w:val="22"/>
        </w:rPr>
      </w:pPr>
      <w:r w:rsidRPr="001814DB">
        <w:rPr>
          <w:rFonts w:ascii="Century Gothic" w:hAnsi="Century Gothic"/>
          <w:sz w:val="22"/>
          <w:szCs w:val="22"/>
        </w:rPr>
        <w:t>To liaise with the senior leadership team, teachers and administration staff to ensure the smooth running of attendance procedures and follow-up</w:t>
      </w:r>
    </w:p>
    <w:p w14:paraId="222738F0" w14:textId="77777777" w:rsidR="004821F3" w:rsidRPr="001814DB" w:rsidRDefault="004821F3" w:rsidP="004821F3">
      <w:pPr>
        <w:numPr>
          <w:ilvl w:val="0"/>
          <w:numId w:val="6"/>
        </w:numPr>
        <w:rPr>
          <w:rFonts w:ascii="Century Gothic" w:hAnsi="Century Gothic"/>
          <w:sz w:val="22"/>
          <w:szCs w:val="22"/>
        </w:rPr>
      </w:pPr>
      <w:r w:rsidRPr="001814DB">
        <w:rPr>
          <w:rFonts w:ascii="Century Gothic" w:hAnsi="Century Gothic"/>
          <w:sz w:val="22"/>
          <w:szCs w:val="22"/>
        </w:rPr>
        <w:t>To monitor attendance records across the school to identify patterns of absence </w:t>
      </w:r>
    </w:p>
    <w:p w14:paraId="55C00FED" w14:textId="77777777" w:rsidR="004821F3" w:rsidRPr="001814DB" w:rsidRDefault="004821F3" w:rsidP="004821F3">
      <w:pPr>
        <w:numPr>
          <w:ilvl w:val="0"/>
          <w:numId w:val="6"/>
        </w:numPr>
        <w:rPr>
          <w:rFonts w:ascii="Century Gothic" w:hAnsi="Century Gothic"/>
          <w:sz w:val="22"/>
          <w:szCs w:val="22"/>
        </w:rPr>
      </w:pPr>
      <w:r w:rsidRPr="001814DB">
        <w:rPr>
          <w:rFonts w:ascii="Century Gothic" w:hAnsi="Century Gothic"/>
          <w:sz w:val="22"/>
          <w:szCs w:val="22"/>
        </w:rPr>
        <w:t>To identify persistent absences and, in collaboration with appropriate teaching staff, set individual targets for improvement</w:t>
      </w:r>
    </w:p>
    <w:p w14:paraId="442FCE8A" w14:textId="77777777" w:rsidR="004821F3" w:rsidRPr="001814DB" w:rsidRDefault="004821F3" w:rsidP="004821F3">
      <w:pPr>
        <w:numPr>
          <w:ilvl w:val="0"/>
          <w:numId w:val="6"/>
        </w:numPr>
        <w:rPr>
          <w:rFonts w:ascii="Century Gothic" w:hAnsi="Century Gothic"/>
          <w:sz w:val="22"/>
          <w:szCs w:val="22"/>
        </w:rPr>
      </w:pPr>
      <w:r w:rsidRPr="001814DB">
        <w:rPr>
          <w:rFonts w:ascii="Century Gothic" w:hAnsi="Century Gothic"/>
          <w:sz w:val="22"/>
          <w:szCs w:val="22"/>
        </w:rPr>
        <w:lastRenderedPageBreak/>
        <w:t>To liaise with families, and where appropriate an Education Welfare Officer, to develop intervention packages for students where there are persistent or recurring absences</w:t>
      </w:r>
    </w:p>
    <w:p w14:paraId="79135CFF" w14:textId="77777777" w:rsidR="004821F3" w:rsidRPr="001814DB" w:rsidRDefault="004821F3" w:rsidP="004821F3">
      <w:pPr>
        <w:numPr>
          <w:ilvl w:val="0"/>
          <w:numId w:val="6"/>
        </w:numPr>
        <w:rPr>
          <w:rFonts w:ascii="Century Gothic" w:hAnsi="Century Gothic"/>
          <w:sz w:val="22"/>
          <w:szCs w:val="22"/>
        </w:rPr>
      </w:pPr>
      <w:r w:rsidRPr="001814DB">
        <w:rPr>
          <w:rFonts w:ascii="Century Gothic" w:hAnsi="Century Gothic"/>
          <w:sz w:val="22"/>
          <w:szCs w:val="22"/>
        </w:rPr>
        <w:t>Publish a mid-year and annual report for discussion by all staff at a whole school review meeting.  Meeting minutes sent to Proprietor. </w:t>
      </w:r>
    </w:p>
    <w:p w14:paraId="76E38CCF" w14:textId="77777777" w:rsidR="001814DB" w:rsidRPr="001814DB" w:rsidRDefault="001814DB" w:rsidP="004821F3">
      <w:pPr>
        <w:rPr>
          <w:rFonts w:ascii="Century Gothic" w:hAnsi="Century Gothic"/>
          <w:b/>
          <w:bCs/>
          <w:sz w:val="22"/>
          <w:szCs w:val="22"/>
        </w:rPr>
      </w:pPr>
    </w:p>
    <w:p w14:paraId="129DC9E1" w14:textId="77777777" w:rsidR="004821F3" w:rsidRPr="001814DB" w:rsidRDefault="004821F3" w:rsidP="004821F3">
      <w:pPr>
        <w:rPr>
          <w:rFonts w:ascii="Century Gothic" w:hAnsi="Century Gothic"/>
          <w:b/>
          <w:bCs/>
          <w:sz w:val="22"/>
          <w:szCs w:val="22"/>
        </w:rPr>
      </w:pPr>
      <w:r w:rsidRPr="001814DB">
        <w:rPr>
          <w:rFonts w:ascii="Century Gothic" w:hAnsi="Century Gothic"/>
          <w:b/>
          <w:bCs/>
          <w:sz w:val="22"/>
          <w:szCs w:val="22"/>
        </w:rPr>
        <w:t>Teachers:</w:t>
      </w:r>
    </w:p>
    <w:p w14:paraId="4A5666C6" w14:textId="77777777" w:rsidR="004821F3" w:rsidRPr="001814DB" w:rsidRDefault="004821F3" w:rsidP="004821F3">
      <w:pPr>
        <w:numPr>
          <w:ilvl w:val="0"/>
          <w:numId w:val="7"/>
        </w:numPr>
        <w:rPr>
          <w:rFonts w:ascii="Century Gothic" w:hAnsi="Century Gothic"/>
          <w:sz w:val="22"/>
          <w:szCs w:val="22"/>
        </w:rPr>
      </w:pPr>
      <w:r w:rsidRPr="001814DB">
        <w:rPr>
          <w:rFonts w:ascii="Century Gothic" w:hAnsi="Century Gothic"/>
          <w:sz w:val="22"/>
          <w:szCs w:val="22"/>
        </w:rPr>
        <w:t>To keep accurate attendance registers at the beginning of each morning (any amendments for afternoon sessions will also be recorded)</w:t>
      </w:r>
    </w:p>
    <w:p w14:paraId="6FB18FF2" w14:textId="77777777" w:rsidR="004821F3" w:rsidRPr="001814DB" w:rsidRDefault="004821F3" w:rsidP="004821F3">
      <w:pPr>
        <w:numPr>
          <w:ilvl w:val="0"/>
          <w:numId w:val="7"/>
        </w:numPr>
        <w:rPr>
          <w:rFonts w:ascii="Century Gothic" w:hAnsi="Century Gothic"/>
          <w:sz w:val="22"/>
          <w:szCs w:val="22"/>
        </w:rPr>
      </w:pPr>
      <w:r w:rsidRPr="001814DB">
        <w:rPr>
          <w:rFonts w:ascii="Century Gothic" w:hAnsi="Century Gothic"/>
          <w:sz w:val="22"/>
          <w:szCs w:val="22"/>
        </w:rPr>
        <w:t>To indicate whether an absence is authorised or unauthorised using the agreed coding system (see appendix one)</w:t>
      </w:r>
    </w:p>
    <w:p w14:paraId="09EC24D6" w14:textId="77777777" w:rsidR="004821F3" w:rsidRPr="001814DB" w:rsidRDefault="004821F3" w:rsidP="004821F3">
      <w:pPr>
        <w:numPr>
          <w:ilvl w:val="0"/>
          <w:numId w:val="7"/>
        </w:numPr>
        <w:rPr>
          <w:rFonts w:ascii="Century Gothic" w:hAnsi="Century Gothic"/>
          <w:sz w:val="22"/>
          <w:szCs w:val="22"/>
        </w:rPr>
      </w:pPr>
      <w:r w:rsidRPr="001814DB">
        <w:rPr>
          <w:rFonts w:ascii="Century Gothic" w:hAnsi="Century Gothic"/>
          <w:sz w:val="22"/>
          <w:szCs w:val="22"/>
        </w:rPr>
        <w:t>To identify students with poor or irregular attendance and inform a member of the senior leadership team</w:t>
      </w:r>
    </w:p>
    <w:p w14:paraId="434DEB33" w14:textId="77777777" w:rsidR="004821F3" w:rsidRPr="001814DB" w:rsidRDefault="004821F3" w:rsidP="004821F3">
      <w:pPr>
        <w:rPr>
          <w:rFonts w:ascii="Century Gothic" w:hAnsi="Century Gothic"/>
          <w:sz w:val="22"/>
          <w:szCs w:val="22"/>
        </w:rPr>
      </w:pPr>
    </w:p>
    <w:p w14:paraId="1F44EBFB" w14:textId="77777777" w:rsidR="004821F3" w:rsidRPr="001814DB" w:rsidRDefault="004821F3" w:rsidP="004821F3">
      <w:pPr>
        <w:rPr>
          <w:rFonts w:ascii="Century Gothic" w:hAnsi="Century Gothic"/>
          <w:b/>
          <w:bCs/>
          <w:sz w:val="22"/>
          <w:szCs w:val="22"/>
        </w:rPr>
      </w:pPr>
      <w:r w:rsidRPr="001814DB">
        <w:rPr>
          <w:rFonts w:ascii="Century Gothic" w:hAnsi="Century Gothic"/>
          <w:b/>
          <w:bCs/>
          <w:sz w:val="22"/>
          <w:szCs w:val="22"/>
        </w:rPr>
        <w:t>Parents:</w:t>
      </w:r>
    </w:p>
    <w:p w14:paraId="321DB79A" w14:textId="77777777" w:rsidR="004821F3" w:rsidRPr="001814DB" w:rsidRDefault="004821F3" w:rsidP="004821F3">
      <w:pPr>
        <w:numPr>
          <w:ilvl w:val="0"/>
          <w:numId w:val="8"/>
        </w:numPr>
        <w:rPr>
          <w:rFonts w:ascii="Century Gothic" w:hAnsi="Century Gothic"/>
          <w:sz w:val="22"/>
          <w:szCs w:val="22"/>
        </w:rPr>
      </w:pPr>
      <w:r w:rsidRPr="001814DB">
        <w:rPr>
          <w:rFonts w:ascii="Century Gothic" w:hAnsi="Century Gothic"/>
          <w:sz w:val="22"/>
          <w:szCs w:val="22"/>
        </w:rPr>
        <w:t>To make every effort to ensure that their child attends school and to make a commitment to this as part of a home-school contract signed at first transition to school and renewed annually.</w:t>
      </w:r>
    </w:p>
    <w:p w14:paraId="39196A5C" w14:textId="77777777" w:rsidR="004821F3" w:rsidRPr="001814DB" w:rsidRDefault="004821F3" w:rsidP="004821F3">
      <w:pPr>
        <w:numPr>
          <w:ilvl w:val="0"/>
          <w:numId w:val="8"/>
        </w:numPr>
        <w:rPr>
          <w:rFonts w:ascii="Century Gothic" w:hAnsi="Century Gothic"/>
          <w:sz w:val="22"/>
          <w:szCs w:val="22"/>
        </w:rPr>
      </w:pPr>
      <w:r w:rsidRPr="001814DB">
        <w:rPr>
          <w:rFonts w:ascii="Century Gothic" w:hAnsi="Century Gothic"/>
          <w:sz w:val="22"/>
          <w:szCs w:val="22"/>
        </w:rPr>
        <w:t>At the earliest opportunity to inform the school, before the beginning of the first day of absence, of any expected absences from school for their child, with due regard to what constitutes an ‘authorised absence’.   Providing details in writing (letter or email) of sickness and/or health and medical appointments.</w:t>
      </w:r>
    </w:p>
    <w:p w14:paraId="1F1215FA" w14:textId="77777777" w:rsidR="004821F3" w:rsidRPr="001814DB" w:rsidRDefault="004821F3" w:rsidP="004821F3">
      <w:pPr>
        <w:numPr>
          <w:ilvl w:val="0"/>
          <w:numId w:val="8"/>
        </w:numPr>
        <w:rPr>
          <w:rFonts w:ascii="Century Gothic" w:hAnsi="Century Gothic"/>
          <w:sz w:val="22"/>
          <w:szCs w:val="22"/>
        </w:rPr>
      </w:pPr>
      <w:r w:rsidRPr="001814DB">
        <w:rPr>
          <w:rFonts w:ascii="Century Gothic" w:hAnsi="Century Gothic"/>
          <w:sz w:val="22"/>
          <w:szCs w:val="22"/>
        </w:rPr>
        <w:t>To provide an explanation of any absences by phone, e-mail or letter after an unexpected/unauthorised absence and be prepared to work with staff to address any issues arising.</w:t>
      </w:r>
    </w:p>
    <w:p w14:paraId="13E1E766"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r w:rsidRPr="001814DB">
        <w:rPr>
          <w:rFonts w:ascii="Century Gothic" w:hAnsi="Century Gothic"/>
          <w:sz w:val="22"/>
          <w:szCs w:val="22"/>
        </w:rPr>
        <w:br/>
      </w:r>
    </w:p>
    <w:p w14:paraId="5C76E3C8" w14:textId="77777777" w:rsidR="004821F3" w:rsidRPr="001814DB" w:rsidRDefault="004821F3" w:rsidP="004821F3">
      <w:pPr>
        <w:numPr>
          <w:ilvl w:val="0"/>
          <w:numId w:val="9"/>
        </w:numPr>
        <w:rPr>
          <w:rFonts w:ascii="Century Gothic" w:hAnsi="Century Gothic"/>
          <w:b/>
          <w:bCs/>
          <w:sz w:val="22"/>
          <w:szCs w:val="22"/>
        </w:rPr>
      </w:pPr>
      <w:r w:rsidRPr="001814DB">
        <w:rPr>
          <w:rFonts w:ascii="Century Gothic" w:hAnsi="Century Gothic"/>
          <w:sz w:val="22"/>
          <w:szCs w:val="22"/>
        </w:rPr>
        <w:t>Absences</w:t>
      </w:r>
    </w:p>
    <w:p w14:paraId="580D648B" w14:textId="77777777" w:rsidR="004821F3" w:rsidRPr="001814DB" w:rsidRDefault="004821F3" w:rsidP="004821F3">
      <w:pPr>
        <w:rPr>
          <w:rFonts w:ascii="Century Gothic" w:hAnsi="Century Gothic"/>
          <w:sz w:val="22"/>
          <w:szCs w:val="22"/>
        </w:rPr>
      </w:pPr>
    </w:p>
    <w:p w14:paraId="14D71020"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The school accept absences for the following reasons</w:t>
      </w:r>
    </w:p>
    <w:p w14:paraId="1992571F" w14:textId="7777777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Illness</w:t>
      </w:r>
    </w:p>
    <w:p w14:paraId="1E24FC48" w14:textId="1DA151D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 xml:space="preserve">Self-isolating following Government </w:t>
      </w:r>
      <w:r w:rsidR="001A010F" w:rsidRPr="001814DB">
        <w:rPr>
          <w:rFonts w:ascii="Century Gothic" w:hAnsi="Century Gothic"/>
          <w:sz w:val="22"/>
          <w:szCs w:val="22"/>
        </w:rPr>
        <w:t>Covid-19</w:t>
      </w:r>
      <w:r w:rsidRPr="001814DB">
        <w:rPr>
          <w:rFonts w:ascii="Century Gothic" w:hAnsi="Century Gothic"/>
          <w:sz w:val="22"/>
          <w:szCs w:val="22"/>
        </w:rPr>
        <w:t xml:space="preserve"> guidelines</w:t>
      </w:r>
    </w:p>
    <w:p w14:paraId="0BEF1C98" w14:textId="7777777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Emergency dental/medical appointment</w:t>
      </w:r>
    </w:p>
    <w:p w14:paraId="6F289CCD" w14:textId="7777777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Day of religious observance</w:t>
      </w:r>
    </w:p>
    <w:p w14:paraId="04145D69" w14:textId="7777777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Family bereavement</w:t>
      </w:r>
    </w:p>
    <w:p w14:paraId="1C503F37" w14:textId="77777777" w:rsidR="004821F3" w:rsidRPr="001814DB" w:rsidRDefault="004821F3" w:rsidP="004821F3">
      <w:pPr>
        <w:numPr>
          <w:ilvl w:val="0"/>
          <w:numId w:val="10"/>
        </w:numPr>
        <w:rPr>
          <w:rFonts w:ascii="Century Gothic" w:hAnsi="Century Gothic"/>
          <w:sz w:val="22"/>
          <w:szCs w:val="22"/>
        </w:rPr>
      </w:pPr>
      <w:r w:rsidRPr="001814DB">
        <w:rPr>
          <w:rFonts w:ascii="Century Gothic" w:hAnsi="Century Gothic"/>
          <w:sz w:val="22"/>
          <w:szCs w:val="22"/>
        </w:rPr>
        <w:t>Term time absences for families for exceptional circumstances</w:t>
      </w:r>
    </w:p>
    <w:p w14:paraId="4D95F20D" w14:textId="77777777" w:rsidR="004821F3" w:rsidRPr="001814DB" w:rsidRDefault="004821F3" w:rsidP="004821F3">
      <w:pPr>
        <w:rPr>
          <w:rFonts w:ascii="Century Gothic" w:hAnsi="Century Gothic"/>
          <w:sz w:val="22"/>
          <w:szCs w:val="22"/>
        </w:rPr>
      </w:pPr>
    </w:p>
    <w:p w14:paraId="0C73CB18"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 xml:space="preserve">The school will try to contact families where no information regarding the absence has been shared. This is to ensure the child’s safety as well as their regular school attendance. If we are concerned about aspects of a child’s attendance or </w:t>
      </w:r>
      <w:proofErr w:type="gramStart"/>
      <w:r w:rsidRPr="001814DB">
        <w:rPr>
          <w:rFonts w:ascii="Century Gothic" w:hAnsi="Century Gothic"/>
          <w:sz w:val="22"/>
          <w:szCs w:val="22"/>
        </w:rPr>
        <w:t>punctuality</w:t>
      </w:r>
      <w:proofErr w:type="gramEnd"/>
      <w:r w:rsidRPr="001814DB">
        <w:rPr>
          <w:rFonts w:ascii="Century Gothic" w:hAnsi="Century Gothic"/>
          <w:sz w:val="22"/>
          <w:szCs w:val="22"/>
        </w:rPr>
        <w:t xml:space="preserve"> we will contact the family to discuss the best way forward.</w:t>
      </w:r>
    </w:p>
    <w:p w14:paraId="5143208C"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174489FB" w14:textId="77777777" w:rsidR="004821F3" w:rsidRPr="001814DB" w:rsidRDefault="004821F3" w:rsidP="004821F3">
      <w:pPr>
        <w:numPr>
          <w:ilvl w:val="0"/>
          <w:numId w:val="11"/>
        </w:numPr>
        <w:rPr>
          <w:rFonts w:ascii="Century Gothic" w:hAnsi="Century Gothic"/>
          <w:b/>
          <w:bCs/>
          <w:sz w:val="22"/>
          <w:szCs w:val="22"/>
        </w:rPr>
      </w:pPr>
      <w:r w:rsidRPr="001814DB">
        <w:rPr>
          <w:rFonts w:ascii="Century Gothic" w:hAnsi="Century Gothic"/>
          <w:sz w:val="22"/>
          <w:szCs w:val="22"/>
        </w:rPr>
        <w:t>Authorised term time Absence</w:t>
      </w:r>
    </w:p>
    <w:p w14:paraId="3B6E23F9" w14:textId="77777777" w:rsidR="004821F3" w:rsidRPr="001814DB" w:rsidRDefault="004821F3" w:rsidP="004821F3">
      <w:pPr>
        <w:rPr>
          <w:rFonts w:ascii="Century Gothic" w:hAnsi="Century Gothic"/>
          <w:sz w:val="22"/>
          <w:szCs w:val="22"/>
        </w:rPr>
      </w:pPr>
    </w:p>
    <w:p w14:paraId="0B66CD5E"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 xml:space="preserve">In exceptional circumstances families may need to request permission for their child not to be in school during term time. These requests will be made directly to the </w:t>
      </w:r>
      <w:proofErr w:type="gramStart"/>
      <w:r w:rsidRPr="001814DB">
        <w:rPr>
          <w:rFonts w:ascii="Century Gothic" w:hAnsi="Century Gothic"/>
          <w:sz w:val="22"/>
          <w:szCs w:val="22"/>
        </w:rPr>
        <w:lastRenderedPageBreak/>
        <w:t>Headteacher</w:t>
      </w:r>
      <w:proofErr w:type="gramEnd"/>
      <w:r w:rsidRPr="001814DB">
        <w:rPr>
          <w:rFonts w:ascii="Century Gothic" w:hAnsi="Century Gothic"/>
          <w:sz w:val="22"/>
          <w:szCs w:val="22"/>
        </w:rPr>
        <w:t xml:space="preserve"> and permission will be given at their discretion following careful consideration of the child’s age, the time of year, overall attendance pattern and the circumstances given.</w:t>
      </w:r>
    </w:p>
    <w:p w14:paraId="01E154B0"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3C7A86A1" w14:textId="77777777" w:rsidR="004821F3" w:rsidRPr="001814DB" w:rsidRDefault="004821F3" w:rsidP="004821F3">
      <w:pPr>
        <w:numPr>
          <w:ilvl w:val="0"/>
          <w:numId w:val="12"/>
        </w:numPr>
        <w:rPr>
          <w:rFonts w:ascii="Century Gothic" w:hAnsi="Century Gothic"/>
          <w:b/>
          <w:bCs/>
          <w:sz w:val="22"/>
          <w:szCs w:val="22"/>
        </w:rPr>
      </w:pPr>
      <w:r w:rsidRPr="001814DB">
        <w:rPr>
          <w:rFonts w:ascii="Century Gothic" w:hAnsi="Century Gothic"/>
          <w:sz w:val="22"/>
          <w:szCs w:val="22"/>
        </w:rPr>
        <w:t>Unauthorised absences</w:t>
      </w:r>
    </w:p>
    <w:p w14:paraId="438BAC27" w14:textId="77777777" w:rsidR="004821F3" w:rsidRPr="001814DB" w:rsidRDefault="004821F3" w:rsidP="004821F3">
      <w:pPr>
        <w:rPr>
          <w:rFonts w:ascii="Century Gothic" w:hAnsi="Century Gothic"/>
          <w:sz w:val="22"/>
          <w:szCs w:val="22"/>
        </w:rPr>
      </w:pPr>
    </w:p>
    <w:p w14:paraId="60582098"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The school will not authorise absence for day trips, visiting relatives, shopping or birthdays – unless in exceptional circumstances.</w:t>
      </w:r>
    </w:p>
    <w:p w14:paraId="2FE74B8D"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r w:rsidRPr="001814DB">
        <w:rPr>
          <w:rFonts w:ascii="Century Gothic" w:hAnsi="Century Gothic"/>
          <w:sz w:val="22"/>
          <w:szCs w:val="22"/>
        </w:rPr>
        <w:br/>
      </w:r>
    </w:p>
    <w:p w14:paraId="574A1C04" w14:textId="77777777" w:rsidR="004821F3" w:rsidRPr="001814DB" w:rsidRDefault="004821F3" w:rsidP="004821F3">
      <w:pPr>
        <w:numPr>
          <w:ilvl w:val="0"/>
          <w:numId w:val="13"/>
        </w:numPr>
        <w:rPr>
          <w:rFonts w:ascii="Century Gothic" w:hAnsi="Century Gothic"/>
          <w:b/>
          <w:bCs/>
          <w:sz w:val="22"/>
          <w:szCs w:val="22"/>
        </w:rPr>
      </w:pPr>
      <w:r w:rsidRPr="001814DB">
        <w:rPr>
          <w:rFonts w:ascii="Century Gothic" w:hAnsi="Century Gothic"/>
          <w:sz w:val="22"/>
          <w:szCs w:val="22"/>
        </w:rPr>
        <w:t>Monitoring</w:t>
      </w:r>
    </w:p>
    <w:p w14:paraId="51219D58" w14:textId="77777777" w:rsidR="004821F3" w:rsidRPr="001814DB" w:rsidRDefault="004821F3" w:rsidP="004821F3">
      <w:pPr>
        <w:rPr>
          <w:rFonts w:ascii="Century Gothic" w:hAnsi="Century Gothic"/>
          <w:sz w:val="22"/>
          <w:szCs w:val="22"/>
        </w:rPr>
      </w:pPr>
    </w:p>
    <w:p w14:paraId="119E1549"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 xml:space="preserve">The senior leadership team will formally monitor attendance data </w:t>
      </w:r>
      <w:proofErr w:type="gramStart"/>
      <w:r w:rsidRPr="001814DB">
        <w:rPr>
          <w:rFonts w:ascii="Century Gothic" w:hAnsi="Century Gothic"/>
          <w:sz w:val="22"/>
          <w:szCs w:val="22"/>
        </w:rPr>
        <w:t>on a monthly basis</w:t>
      </w:r>
      <w:proofErr w:type="gramEnd"/>
      <w:r w:rsidRPr="001814DB">
        <w:rPr>
          <w:rFonts w:ascii="Century Gothic" w:hAnsi="Century Gothic"/>
          <w:sz w:val="22"/>
          <w:szCs w:val="22"/>
        </w:rPr>
        <w:t xml:space="preserve"> using a RAG system to track the impact of any attendance intervention programmes at the end of each term, with follow-up reports identifying any concerns.</w:t>
      </w:r>
    </w:p>
    <w:p w14:paraId="78A33C9A" w14:textId="77777777" w:rsidR="004821F3" w:rsidRPr="001814DB" w:rsidRDefault="004821F3" w:rsidP="004821F3">
      <w:pPr>
        <w:rPr>
          <w:rFonts w:ascii="Century Gothic" w:hAnsi="Century Gothic"/>
          <w:sz w:val="22"/>
          <w:szCs w:val="22"/>
        </w:rPr>
      </w:pPr>
    </w:p>
    <w:p w14:paraId="5E7FC68F" w14:textId="4263F361" w:rsidR="00DB0C1E" w:rsidRDefault="004821F3" w:rsidP="004821F3">
      <w:pPr>
        <w:rPr>
          <w:rFonts w:ascii="Century Gothic" w:hAnsi="Century Gothic"/>
          <w:b/>
          <w:bCs/>
          <w:sz w:val="22"/>
          <w:szCs w:val="22"/>
        </w:rPr>
      </w:pPr>
      <w:r w:rsidRPr="001814DB">
        <w:rPr>
          <w:rFonts w:ascii="Century Gothic" w:hAnsi="Century Gothic"/>
          <w:b/>
          <w:bCs/>
          <w:sz w:val="22"/>
          <w:szCs w:val="22"/>
        </w:rPr>
        <w:t>Unauthorised absences will be followed up on the day of absence</w:t>
      </w:r>
      <w:r w:rsidR="00DB0C1E">
        <w:rPr>
          <w:rFonts w:ascii="Century Gothic" w:hAnsi="Century Gothic"/>
          <w:b/>
          <w:bCs/>
          <w:sz w:val="22"/>
          <w:szCs w:val="22"/>
        </w:rPr>
        <w:t xml:space="preserve"> by 9.30am</w:t>
      </w:r>
      <w:r w:rsidRPr="001814DB">
        <w:rPr>
          <w:rFonts w:ascii="Century Gothic" w:hAnsi="Century Gothic"/>
          <w:b/>
          <w:bCs/>
          <w:sz w:val="22"/>
          <w:szCs w:val="22"/>
        </w:rPr>
        <w:t xml:space="preserve"> </w:t>
      </w:r>
      <w:r w:rsidR="00DB0C1E">
        <w:rPr>
          <w:rFonts w:ascii="Century Gothic" w:hAnsi="Century Gothic"/>
          <w:b/>
          <w:bCs/>
          <w:sz w:val="22"/>
          <w:szCs w:val="22"/>
        </w:rPr>
        <w:t>in the order indicated below until contact has been made with a parent/</w:t>
      </w:r>
      <w:proofErr w:type="gramStart"/>
      <w:r w:rsidR="00DB0C1E">
        <w:rPr>
          <w:rFonts w:ascii="Century Gothic" w:hAnsi="Century Gothic"/>
          <w:b/>
          <w:bCs/>
          <w:sz w:val="22"/>
          <w:szCs w:val="22"/>
        </w:rPr>
        <w:t>carer:-</w:t>
      </w:r>
      <w:proofErr w:type="gramEnd"/>
    </w:p>
    <w:p w14:paraId="49A56907" w14:textId="77777777" w:rsidR="00DB0C1E" w:rsidRDefault="00DB0C1E" w:rsidP="004821F3">
      <w:pPr>
        <w:rPr>
          <w:rFonts w:ascii="Century Gothic" w:hAnsi="Century Gothic"/>
          <w:b/>
          <w:bCs/>
          <w:sz w:val="22"/>
          <w:szCs w:val="22"/>
        </w:rPr>
      </w:pPr>
    </w:p>
    <w:p w14:paraId="463AD116" w14:textId="4494E17A" w:rsidR="00DB0C1E" w:rsidRDefault="00DB0C1E" w:rsidP="00DB0C1E">
      <w:pPr>
        <w:pStyle w:val="ListParagraph"/>
        <w:numPr>
          <w:ilvl w:val="0"/>
          <w:numId w:val="16"/>
        </w:numPr>
        <w:rPr>
          <w:rFonts w:ascii="Century Gothic" w:hAnsi="Century Gothic"/>
          <w:b/>
          <w:bCs/>
          <w:sz w:val="22"/>
          <w:szCs w:val="22"/>
        </w:rPr>
      </w:pPr>
      <w:r>
        <w:rPr>
          <w:rFonts w:ascii="Century Gothic" w:hAnsi="Century Gothic"/>
          <w:b/>
          <w:bCs/>
          <w:sz w:val="22"/>
          <w:szCs w:val="22"/>
        </w:rPr>
        <w:t>Telephone</w:t>
      </w:r>
    </w:p>
    <w:p w14:paraId="36CED54D" w14:textId="783DE858" w:rsidR="00DB0C1E" w:rsidRDefault="00DB0C1E" w:rsidP="00DB0C1E">
      <w:pPr>
        <w:pStyle w:val="ListParagraph"/>
        <w:numPr>
          <w:ilvl w:val="0"/>
          <w:numId w:val="16"/>
        </w:numPr>
        <w:rPr>
          <w:rFonts w:ascii="Century Gothic" w:hAnsi="Century Gothic"/>
          <w:b/>
          <w:bCs/>
          <w:sz w:val="22"/>
          <w:szCs w:val="22"/>
        </w:rPr>
      </w:pPr>
      <w:r>
        <w:rPr>
          <w:rFonts w:ascii="Century Gothic" w:hAnsi="Century Gothic"/>
          <w:b/>
          <w:bCs/>
          <w:sz w:val="22"/>
          <w:szCs w:val="22"/>
        </w:rPr>
        <w:t>Email</w:t>
      </w:r>
    </w:p>
    <w:p w14:paraId="48EEBD0E" w14:textId="77777777" w:rsidR="00DB0C1E" w:rsidRDefault="00DB0C1E" w:rsidP="00DB0C1E">
      <w:pPr>
        <w:rPr>
          <w:rFonts w:ascii="Century Gothic" w:hAnsi="Century Gothic"/>
          <w:b/>
          <w:bCs/>
          <w:sz w:val="22"/>
          <w:szCs w:val="22"/>
        </w:rPr>
      </w:pPr>
    </w:p>
    <w:p w14:paraId="4BE5254E" w14:textId="34055EF9" w:rsidR="00DB0C1E" w:rsidRPr="00DB0C1E" w:rsidRDefault="00DB0C1E" w:rsidP="00DB0C1E">
      <w:pPr>
        <w:rPr>
          <w:rFonts w:ascii="Century Gothic" w:hAnsi="Century Gothic"/>
          <w:b/>
          <w:bCs/>
          <w:sz w:val="22"/>
          <w:szCs w:val="22"/>
        </w:rPr>
      </w:pPr>
      <w:r>
        <w:rPr>
          <w:rFonts w:ascii="Century Gothic" w:hAnsi="Century Gothic"/>
          <w:b/>
          <w:bCs/>
          <w:sz w:val="22"/>
          <w:szCs w:val="22"/>
        </w:rPr>
        <w:t>If no contact has been made with a parent/carer by the third day of absence, then a visit to the student’s home will take place. This home visit can occur prior to day three if a member of the SLT is concerned about a child’s safety.</w:t>
      </w:r>
    </w:p>
    <w:p w14:paraId="53AB5E60" w14:textId="77777777" w:rsidR="00DB0C1E" w:rsidRDefault="00DB0C1E" w:rsidP="004821F3">
      <w:pPr>
        <w:rPr>
          <w:rFonts w:ascii="Century Gothic" w:hAnsi="Century Gothic"/>
          <w:b/>
          <w:bCs/>
          <w:sz w:val="22"/>
          <w:szCs w:val="22"/>
        </w:rPr>
      </w:pPr>
    </w:p>
    <w:p w14:paraId="2958CACB" w14:textId="4D19456E" w:rsidR="004821F3" w:rsidRPr="001814DB" w:rsidRDefault="004821F3" w:rsidP="004821F3">
      <w:pPr>
        <w:rPr>
          <w:rFonts w:ascii="Century Gothic" w:hAnsi="Century Gothic"/>
          <w:sz w:val="22"/>
          <w:szCs w:val="22"/>
        </w:rPr>
      </w:pPr>
      <w:r w:rsidRPr="001814DB">
        <w:rPr>
          <w:rFonts w:ascii="Century Gothic" w:hAnsi="Century Gothic"/>
          <w:sz w:val="22"/>
          <w:szCs w:val="22"/>
        </w:rPr>
        <w:t>Where necessary the school may contact:</w:t>
      </w:r>
    </w:p>
    <w:p w14:paraId="4E68A87C" w14:textId="77777777" w:rsidR="004821F3" w:rsidRPr="001814DB" w:rsidRDefault="004821F3" w:rsidP="004821F3">
      <w:pPr>
        <w:numPr>
          <w:ilvl w:val="0"/>
          <w:numId w:val="14"/>
        </w:numPr>
        <w:rPr>
          <w:rFonts w:ascii="Century Gothic" w:hAnsi="Century Gothic"/>
          <w:sz w:val="22"/>
          <w:szCs w:val="22"/>
        </w:rPr>
      </w:pPr>
      <w:r w:rsidRPr="001814DB">
        <w:rPr>
          <w:rFonts w:ascii="Century Gothic" w:hAnsi="Century Gothic"/>
          <w:sz w:val="22"/>
          <w:szCs w:val="22"/>
        </w:rPr>
        <w:t>the Police (111) to request a ‘safe and well’ visit</w:t>
      </w:r>
    </w:p>
    <w:p w14:paraId="2014759D" w14:textId="77777777" w:rsidR="004821F3" w:rsidRPr="001814DB" w:rsidRDefault="004821F3" w:rsidP="004821F3">
      <w:pPr>
        <w:numPr>
          <w:ilvl w:val="0"/>
          <w:numId w:val="14"/>
        </w:numPr>
        <w:rPr>
          <w:rFonts w:ascii="Century Gothic" w:hAnsi="Century Gothic"/>
          <w:sz w:val="22"/>
          <w:szCs w:val="22"/>
        </w:rPr>
      </w:pPr>
      <w:r w:rsidRPr="001814DB">
        <w:rPr>
          <w:rFonts w:ascii="Century Gothic" w:hAnsi="Century Gothic"/>
          <w:sz w:val="22"/>
          <w:szCs w:val="22"/>
        </w:rPr>
        <w:t>signpost to additional multi-agency support (esp. Education Welfare)</w:t>
      </w:r>
    </w:p>
    <w:p w14:paraId="4BF0D656" w14:textId="77777777" w:rsidR="004821F3" w:rsidRPr="001814DB" w:rsidRDefault="004821F3" w:rsidP="004821F3">
      <w:pPr>
        <w:numPr>
          <w:ilvl w:val="0"/>
          <w:numId w:val="14"/>
        </w:numPr>
        <w:rPr>
          <w:rFonts w:ascii="Century Gothic" w:hAnsi="Century Gothic"/>
          <w:sz w:val="22"/>
          <w:szCs w:val="22"/>
        </w:rPr>
      </w:pPr>
      <w:r w:rsidRPr="001814DB">
        <w:rPr>
          <w:rFonts w:ascii="Century Gothic" w:hAnsi="Century Gothic"/>
          <w:sz w:val="22"/>
          <w:szCs w:val="22"/>
        </w:rPr>
        <w:t>following a meeting with parents/carers, make temporary adjustment to the student’s attendance timetable</w:t>
      </w:r>
    </w:p>
    <w:p w14:paraId="715B73F6" w14:textId="77777777" w:rsidR="004821F3" w:rsidRPr="001814DB" w:rsidRDefault="004821F3" w:rsidP="004821F3">
      <w:pPr>
        <w:rPr>
          <w:rFonts w:ascii="Century Gothic" w:hAnsi="Century Gothic"/>
          <w:sz w:val="22"/>
          <w:szCs w:val="22"/>
        </w:rPr>
      </w:pPr>
    </w:p>
    <w:p w14:paraId="5C7C9296"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Authorised term time absences will be monitored separately. A RAG rating system will highlight the number of requests being made and provide an overview of the time taken.</w:t>
      </w:r>
    </w:p>
    <w:p w14:paraId="321065D3" w14:textId="77777777" w:rsidR="004821F3" w:rsidRPr="001814DB" w:rsidRDefault="004821F3" w:rsidP="004821F3">
      <w:pPr>
        <w:rPr>
          <w:rFonts w:ascii="Century Gothic" w:hAnsi="Century Gothic"/>
          <w:sz w:val="22"/>
          <w:szCs w:val="22"/>
        </w:rPr>
      </w:pPr>
    </w:p>
    <w:p w14:paraId="3A1F279E"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t>For all students whose attendance is deemed to be too low (below 80%), whether authorised or unauthorised, the procedure is as follows:</w:t>
      </w:r>
    </w:p>
    <w:p w14:paraId="583FBBAD" w14:textId="77777777" w:rsidR="004821F3" w:rsidRPr="001814DB" w:rsidRDefault="004821F3" w:rsidP="004821F3">
      <w:pPr>
        <w:rPr>
          <w:rFonts w:ascii="Century Gothic" w:hAnsi="Century Gothic"/>
          <w:sz w:val="22"/>
          <w:szCs w:val="22"/>
        </w:rPr>
      </w:pPr>
      <w:r w:rsidRPr="001814DB">
        <w:rPr>
          <w:rFonts w:ascii="Century Gothic" w:hAnsi="Century Gothic"/>
          <w:sz w:val="22"/>
          <w:szCs w:val="22"/>
        </w:rPr>
        <w:br/>
      </w:r>
    </w:p>
    <w:p w14:paraId="200FCF8A" w14:textId="77777777" w:rsidR="004821F3" w:rsidRPr="001814DB" w:rsidRDefault="004821F3" w:rsidP="004821F3">
      <w:pPr>
        <w:numPr>
          <w:ilvl w:val="0"/>
          <w:numId w:val="15"/>
        </w:numPr>
        <w:rPr>
          <w:rFonts w:ascii="Century Gothic" w:hAnsi="Century Gothic"/>
          <w:sz w:val="22"/>
          <w:szCs w:val="22"/>
        </w:rPr>
      </w:pPr>
      <w:r w:rsidRPr="001814DB">
        <w:rPr>
          <w:rFonts w:ascii="Century Gothic" w:hAnsi="Century Gothic"/>
          <w:sz w:val="22"/>
          <w:szCs w:val="22"/>
        </w:rPr>
        <w:t>Attendance monitoring from the school leadership team</w:t>
      </w:r>
    </w:p>
    <w:p w14:paraId="1999A5FF" w14:textId="77777777" w:rsidR="004821F3" w:rsidRPr="001814DB" w:rsidRDefault="004821F3" w:rsidP="004821F3">
      <w:pPr>
        <w:numPr>
          <w:ilvl w:val="0"/>
          <w:numId w:val="15"/>
        </w:numPr>
        <w:rPr>
          <w:rFonts w:ascii="Century Gothic" w:hAnsi="Century Gothic"/>
          <w:sz w:val="22"/>
          <w:szCs w:val="22"/>
        </w:rPr>
      </w:pPr>
      <w:r w:rsidRPr="001814DB">
        <w:rPr>
          <w:rFonts w:ascii="Century Gothic" w:hAnsi="Century Gothic"/>
          <w:sz w:val="22"/>
          <w:szCs w:val="22"/>
        </w:rPr>
        <w:t>Regular meetings with parents/carers</w:t>
      </w:r>
    </w:p>
    <w:p w14:paraId="3681D857" w14:textId="77777777" w:rsidR="004821F3" w:rsidRPr="001814DB" w:rsidRDefault="004821F3" w:rsidP="004821F3">
      <w:pPr>
        <w:numPr>
          <w:ilvl w:val="0"/>
          <w:numId w:val="15"/>
        </w:numPr>
        <w:rPr>
          <w:rFonts w:ascii="Century Gothic" w:hAnsi="Century Gothic"/>
          <w:sz w:val="22"/>
          <w:szCs w:val="22"/>
        </w:rPr>
      </w:pPr>
      <w:r w:rsidRPr="001814DB">
        <w:rPr>
          <w:rFonts w:ascii="Century Gothic" w:hAnsi="Century Gothic"/>
          <w:sz w:val="22"/>
          <w:szCs w:val="22"/>
        </w:rPr>
        <w:t>Involvement of a multi-agency team</w:t>
      </w:r>
    </w:p>
    <w:p w14:paraId="2E555DFE" w14:textId="77777777" w:rsidR="004821F3" w:rsidRPr="001814DB" w:rsidRDefault="004821F3" w:rsidP="004821F3">
      <w:pPr>
        <w:numPr>
          <w:ilvl w:val="0"/>
          <w:numId w:val="15"/>
        </w:numPr>
        <w:rPr>
          <w:rFonts w:ascii="Century Gothic" w:hAnsi="Century Gothic"/>
          <w:sz w:val="22"/>
          <w:szCs w:val="22"/>
        </w:rPr>
      </w:pPr>
      <w:r w:rsidRPr="001814DB">
        <w:rPr>
          <w:rFonts w:ascii="Century Gothic" w:hAnsi="Century Gothic"/>
          <w:sz w:val="22"/>
          <w:szCs w:val="22"/>
        </w:rPr>
        <w:t>If the above interventions are not successful and the attendance does not improve, a formal referral may be made to the Education Welfare Officer, when their service will become actively involved.</w:t>
      </w:r>
    </w:p>
    <w:p w14:paraId="1C03B1B1" w14:textId="77777777" w:rsidR="004821F3" w:rsidRPr="004821F3" w:rsidRDefault="004821F3" w:rsidP="004821F3">
      <w:r w:rsidRPr="004821F3">
        <w:lastRenderedPageBreak/>
        <w:br/>
      </w:r>
      <w:r w:rsidRPr="004821F3">
        <w:br/>
      </w:r>
      <w:r w:rsidRPr="004821F3">
        <w:br/>
      </w:r>
      <w:r w:rsidRPr="004821F3">
        <w:br/>
      </w:r>
      <w:r w:rsidRPr="004821F3">
        <w:br/>
      </w:r>
      <w:r w:rsidRPr="004821F3">
        <w:br/>
      </w:r>
      <w:r w:rsidRPr="004821F3">
        <w:br/>
      </w:r>
    </w:p>
    <w:p w14:paraId="54C493AA" w14:textId="77777777" w:rsidR="004821F3" w:rsidRPr="004821F3" w:rsidRDefault="004821F3" w:rsidP="004821F3">
      <w:pPr>
        <w:rPr>
          <w:b/>
          <w:bCs/>
        </w:rPr>
      </w:pPr>
      <w:r w:rsidRPr="004821F3">
        <w:t xml:space="preserve">8. </w:t>
      </w:r>
      <w:r w:rsidRPr="001814DB">
        <w:rPr>
          <w:sz w:val="40"/>
          <w:szCs w:val="40"/>
        </w:rPr>
        <w:t>Appendix One</w:t>
      </w:r>
      <w:r w:rsidRPr="004821F3">
        <w:t xml:space="preserve"> – Attendance Codes</w:t>
      </w:r>
    </w:p>
    <w:p w14:paraId="1461BBB9" w14:textId="77777777" w:rsidR="004821F3" w:rsidRPr="004821F3" w:rsidRDefault="004821F3" w:rsidP="004821F3">
      <w:r w:rsidRPr="004821F3">
        <w:br/>
      </w:r>
    </w:p>
    <w:tbl>
      <w:tblPr>
        <w:tblW w:w="0" w:type="auto"/>
        <w:tblCellMar>
          <w:top w:w="15" w:type="dxa"/>
          <w:left w:w="15" w:type="dxa"/>
          <w:bottom w:w="15" w:type="dxa"/>
          <w:right w:w="15" w:type="dxa"/>
        </w:tblCellMar>
        <w:tblLook w:val="04A0" w:firstRow="1" w:lastRow="0" w:firstColumn="1" w:lastColumn="0" w:noHBand="0" w:noVBand="1"/>
      </w:tblPr>
      <w:tblGrid>
        <w:gridCol w:w="785"/>
        <w:gridCol w:w="4686"/>
        <w:gridCol w:w="2199"/>
        <w:gridCol w:w="1680"/>
      </w:tblGrid>
      <w:tr w:rsidR="004821F3" w:rsidRPr="004821F3" w14:paraId="6BD9FC3E"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46B6F51" w14:textId="77777777" w:rsidR="004821F3" w:rsidRPr="004821F3" w:rsidRDefault="004821F3" w:rsidP="004821F3">
            <w:r w:rsidRPr="004821F3">
              <w:rPr>
                <w:b/>
                <w:bCs/>
              </w:rPr>
              <w:t>Code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89A385D" w14:textId="77777777" w:rsidR="004821F3" w:rsidRPr="004821F3" w:rsidRDefault="004821F3" w:rsidP="004821F3">
            <w:r w:rsidRPr="004821F3">
              <w:rPr>
                <w:b/>
                <w:bCs/>
              </w:rPr>
              <w:t>School Meaning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F711BA1" w14:textId="77777777" w:rsidR="004821F3" w:rsidRPr="004821F3" w:rsidRDefault="004821F3" w:rsidP="004821F3">
            <w:r w:rsidRPr="004821F3">
              <w:rPr>
                <w:b/>
                <w:bCs/>
              </w:rPr>
              <w:t>Statistical Meaning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13DD324" w14:textId="77777777" w:rsidR="004821F3" w:rsidRPr="004821F3" w:rsidRDefault="004821F3" w:rsidP="004821F3">
            <w:r w:rsidRPr="004821F3">
              <w:rPr>
                <w:b/>
                <w:bCs/>
              </w:rPr>
              <w:t>Physical Meaning  </w:t>
            </w:r>
          </w:p>
        </w:tc>
      </w:tr>
      <w:tr w:rsidR="004821F3" w:rsidRPr="004821F3" w14:paraId="7C9F6D53"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4AED395" w14:textId="77777777" w:rsidR="004821F3" w:rsidRPr="004821F3" w:rsidRDefault="004821F3" w:rsidP="004821F3">
            <w:r w:rsidRPr="004821F3">
              <w: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1F7B4BF" w14:textId="77777777" w:rsidR="004821F3" w:rsidRPr="004821F3" w:rsidRDefault="004821F3" w:rsidP="004821F3">
            <w:r w:rsidRPr="004821F3">
              <w:t>Present (AM)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6DDF75F" w14:textId="77777777" w:rsidR="004821F3" w:rsidRPr="004821F3" w:rsidRDefault="004821F3" w:rsidP="004821F3">
            <w:r w:rsidRPr="004821F3">
              <w:t>Present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C67FE9C" w14:textId="77777777" w:rsidR="004821F3" w:rsidRPr="004821F3" w:rsidRDefault="004821F3" w:rsidP="004821F3">
            <w:r w:rsidRPr="004821F3">
              <w:t>In for whole session </w:t>
            </w:r>
          </w:p>
        </w:tc>
      </w:tr>
      <w:tr w:rsidR="004821F3" w:rsidRPr="004821F3" w14:paraId="1BC5DAA4"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B32145F" w14:textId="77777777" w:rsidR="004821F3" w:rsidRPr="004821F3" w:rsidRDefault="004821F3" w:rsidP="004821F3">
            <w:r w:rsidRPr="004821F3">
              <w: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B4446DF" w14:textId="77777777" w:rsidR="004821F3" w:rsidRPr="004821F3" w:rsidRDefault="004821F3" w:rsidP="004821F3">
            <w:r w:rsidRPr="004821F3">
              <w:t>Present (PM)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55FA1FE" w14:textId="77777777" w:rsidR="004821F3" w:rsidRPr="004821F3" w:rsidRDefault="004821F3" w:rsidP="004821F3">
            <w:r w:rsidRPr="004821F3">
              <w:t>Present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0D663F7" w14:textId="77777777" w:rsidR="004821F3" w:rsidRPr="004821F3" w:rsidRDefault="004821F3" w:rsidP="004821F3">
            <w:r w:rsidRPr="004821F3">
              <w:t>In for whole session </w:t>
            </w:r>
          </w:p>
        </w:tc>
      </w:tr>
      <w:tr w:rsidR="004821F3" w:rsidRPr="004821F3" w14:paraId="51342397"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0618C3D" w14:textId="77777777" w:rsidR="004821F3" w:rsidRPr="004821F3" w:rsidRDefault="004821F3" w:rsidP="004821F3">
            <w:r w:rsidRPr="004821F3">
              <w:t>B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94DBEA7" w14:textId="77777777" w:rsidR="004821F3" w:rsidRPr="004821F3" w:rsidRDefault="004821F3" w:rsidP="004821F3">
            <w:r w:rsidRPr="004821F3">
              <w:t>Educated off Site (NOT dual registration)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697D2E1" w14:textId="77777777" w:rsidR="004821F3" w:rsidRPr="004821F3" w:rsidRDefault="004821F3" w:rsidP="004821F3">
            <w:r w:rsidRPr="004821F3">
              <w:t>Approved educational 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981BCC9" w14:textId="77777777" w:rsidR="004821F3" w:rsidRPr="004821F3" w:rsidRDefault="004821F3" w:rsidP="004821F3">
            <w:r w:rsidRPr="004821F3">
              <w:t>Out for whole session </w:t>
            </w:r>
          </w:p>
        </w:tc>
      </w:tr>
      <w:tr w:rsidR="004821F3" w:rsidRPr="004821F3" w14:paraId="057D3A39" w14:textId="77777777" w:rsidTr="004821F3">
        <w:trPr>
          <w:trHeight w:val="54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8463703" w14:textId="77777777" w:rsidR="004821F3" w:rsidRPr="004821F3" w:rsidRDefault="004821F3" w:rsidP="004821F3">
            <w:r w:rsidRPr="004821F3">
              <w:t>C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8B96228" w14:textId="77777777" w:rsidR="004821F3" w:rsidRPr="004821F3" w:rsidRDefault="004821F3" w:rsidP="004821F3">
            <w:r w:rsidRPr="004821F3">
              <w:t>Other authorized circumstances (not covered by another appropriate code/description)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AF759DF"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E3F827A" w14:textId="77777777" w:rsidR="004821F3" w:rsidRPr="004821F3" w:rsidRDefault="004821F3" w:rsidP="004821F3">
            <w:r w:rsidRPr="004821F3">
              <w:t>Out for whole session </w:t>
            </w:r>
          </w:p>
        </w:tc>
      </w:tr>
      <w:tr w:rsidR="004821F3" w:rsidRPr="004821F3" w14:paraId="7201FE7E"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02F3D27" w14:textId="77777777" w:rsidR="004821F3" w:rsidRPr="004821F3" w:rsidRDefault="004821F3" w:rsidP="004821F3">
            <w:r w:rsidRPr="004821F3">
              <w:t>D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F49CD99" w14:textId="77777777" w:rsidR="004821F3" w:rsidRPr="004821F3" w:rsidRDefault="004821F3" w:rsidP="004821F3">
            <w:r w:rsidRPr="004821F3">
              <w:t xml:space="preserve">Dual registration (i.e. pupil attending </w:t>
            </w:r>
            <w:proofErr w:type="gramStart"/>
            <w:r w:rsidRPr="004821F3">
              <w:t>other</w:t>
            </w:r>
            <w:proofErr w:type="gramEnd"/>
            <w:r w:rsidRPr="004821F3">
              <w:t xml:space="preserve"> establishment)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D61248C" w14:textId="77777777" w:rsidR="004821F3" w:rsidRPr="004821F3" w:rsidRDefault="004821F3" w:rsidP="004821F3">
            <w:r w:rsidRPr="004821F3">
              <w:t>Approved educational 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2C3F104" w14:textId="77777777" w:rsidR="004821F3" w:rsidRPr="004821F3" w:rsidRDefault="004821F3" w:rsidP="004821F3">
            <w:r w:rsidRPr="004821F3">
              <w:t>Out for whole session </w:t>
            </w:r>
          </w:p>
        </w:tc>
      </w:tr>
      <w:tr w:rsidR="004821F3" w:rsidRPr="004821F3" w14:paraId="5C69A916"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18D1205" w14:textId="77777777" w:rsidR="004821F3" w:rsidRPr="004821F3" w:rsidRDefault="004821F3" w:rsidP="004821F3">
            <w:r w:rsidRPr="004821F3">
              <w:t>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BF93989" w14:textId="77777777" w:rsidR="004821F3" w:rsidRPr="004821F3" w:rsidRDefault="004821F3" w:rsidP="004821F3">
            <w:r w:rsidRPr="004821F3">
              <w:t>Excluded (no alternative provision made)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3210FF1"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66D5BDA" w14:textId="77777777" w:rsidR="004821F3" w:rsidRPr="004821F3" w:rsidRDefault="004821F3" w:rsidP="004821F3">
            <w:r w:rsidRPr="004821F3">
              <w:t>Out for whole session </w:t>
            </w:r>
          </w:p>
        </w:tc>
      </w:tr>
      <w:tr w:rsidR="004821F3" w:rsidRPr="004821F3" w14:paraId="532E250C"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C88AA99" w14:textId="77777777" w:rsidR="004821F3" w:rsidRPr="004821F3" w:rsidRDefault="004821F3" w:rsidP="004821F3">
            <w:r w:rsidRPr="004821F3">
              <w:t>F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205A838" w14:textId="77777777" w:rsidR="004821F3" w:rsidRPr="004821F3" w:rsidRDefault="004821F3" w:rsidP="004821F3">
            <w:r w:rsidRPr="004821F3">
              <w:t>Extended family holiday (agreed)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E1330C1"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1422FBD" w14:textId="77777777" w:rsidR="004821F3" w:rsidRPr="004821F3" w:rsidRDefault="004821F3" w:rsidP="004821F3">
            <w:r w:rsidRPr="004821F3">
              <w:t>Out for whole session </w:t>
            </w:r>
          </w:p>
        </w:tc>
      </w:tr>
      <w:tr w:rsidR="004821F3" w:rsidRPr="004821F3" w14:paraId="29CC7C88" w14:textId="77777777" w:rsidTr="004821F3">
        <w:trPr>
          <w:trHeight w:val="54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C5030D3" w14:textId="77777777" w:rsidR="004821F3" w:rsidRPr="004821F3" w:rsidRDefault="004821F3" w:rsidP="004821F3">
            <w:r w:rsidRPr="004821F3">
              <w:t>G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B6DE4F9" w14:textId="77777777" w:rsidR="004821F3" w:rsidRPr="004821F3" w:rsidRDefault="004821F3" w:rsidP="004821F3">
            <w:r w:rsidRPr="004821F3">
              <w:t xml:space="preserve">Family holiday (NOT agreed or days </w:t>
            </w:r>
            <w:proofErr w:type="gramStart"/>
            <w:r w:rsidRPr="004821F3">
              <w:t>in excess of</w:t>
            </w:r>
            <w:proofErr w:type="gramEnd"/>
            <w:r w:rsidRPr="004821F3">
              <w:t xml:space="preserve"> agreement)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1F5E186" w14:textId="77777777" w:rsidR="004821F3" w:rsidRPr="004821F3" w:rsidRDefault="004821F3" w:rsidP="004821F3">
            <w:r w:rsidRPr="004821F3">
              <w:t>Unauthorised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0D9ACF2" w14:textId="77777777" w:rsidR="004821F3" w:rsidRPr="004821F3" w:rsidRDefault="004821F3" w:rsidP="004821F3">
            <w:r w:rsidRPr="004821F3">
              <w:t>Out for whole session </w:t>
            </w:r>
          </w:p>
        </w:tc>
      </w:tr>
      <w:tr w:rsidR="004821F3" w:rsidRPr="004821F3" w14:paraId="07141B2C"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4D24539" w14:textId="77777777" w:rsidR="004821F3" w:rsidRPr="004821F3" w:rsidRDefault="004821F3" w:rsidP="004821F3">
            <w:r w:rsidRPr="004821F3">
              <w:t>H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1B6710D" w14:textId="77777777" w:rsidR="004821F3" w:rsidRPr="004821F3" w:rsidRDefault="004821F3" w:rsidP="004821F3">
            <w:r w:rsidRPr="004821F3">
              <w:t>Family holiday (agreed)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F1BD54B"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9D2625C" w14:textId="77777777" w:rsidR="004821F3" w:rsidRPr="004821F3" w:rsidRDefault="004821F3" w:rsidP="004821F3">
            <w:r w:rsidRPr="004821F3">
              <w:t>Out for whole session </w:t>
            </w:r>
          </w:p>
        </w:tc>
      </w:tr>
      <w:tr w:rsidR="004821F3" w:rsidRPr="004821F3" w14:paraId="40DEF59A"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9631FDB" w14:textId="77777777" w:rsidR="004821F3" w:rsidRPr="004821F3" w:rsidRDefault="004821F3" w:rsidP="004821F3">
            <w:r w:rsidRPr="004821F3">
              <w:t>I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AC9E93A" w14:textId="77777777" w:rsidR="004821F3" w:rsidRPr="004821F3" w:rsidRDefault="004821F3" w:rsidP="004821F3">
            <w:r w:rsidRPr="004821F3">
              <w:t>Illness (NOT medical or dental etc. appointments)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F0539A7"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6817E81" w14:textId="77777777" w:rsidR="004821F3" w:rsidRPr="004821F3" w:rsidRDefault="004821F3" w:rsidP="004821F3">
            <w:r w:rsidRPr="004821F3">
              <w:t>Out for whole session </w:t>
            </w:r>
          </w:p>
        </w:tc>
      </w:tr>
      <w:tr w:rsidR="004821F3" w:rsidRPr="004821F3" w14:paraId="129BD287"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480ED83" w14:textId="77777777" w:rsidR="004821F3" w:rsidRPr="004821F3" w:rsidRDefault="004821F3" w:rsidP="004821F3">
            <w:r w:rsidRPr="004821F3">
              <w:t>J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12488E4" w14:textId="77777777" w:rsidR="004821F3" w:rsidRPr="004821F3" w:rsidRDefault="004821F3" w:rsidP="004821F3">
            <w:r w:rsidRPr="004821F3">
              <w:t>Interview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1A4658D" w14:textId="77777777" w:rsidR="004821F3" w:rsidRPr="004821F3" w:rsidRDefault="004821F3" w:rsidP="004821F3">
            <w:r w:rsidRPr="004821F3">
              <w:t>Approved educational 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AD89A14" w14:textId="77777777" w:rsidR="004821F3" w:rsidRPr="004821F3" w:rsidRDefault="004821F3" w:rsidP="004821F3">
            <w:r w:rsidRPr="004821F3">
              <w:t>Out for whole session </w:t>
            </w:r>
          </w:p>
        </w:tc>
      </w:tr>
      <w:tr w:rsidR="004821F3" w:rsidRPr="004821F3" w14:paraId="51733342"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EE82FD3" w14:textId="77777777" w:rsidR="004821F3" w:rsidRPr="004821F3" w:rsidRDefault="004821F3" w:rsidP="004821F3">
            <w:r w:rsidRPr="004821F3">
              <w:t>L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C7FA6FE" w14:textId="77777777" w:rsidR="004821F3" w:rsidRPr="004821F3" w:rsidRDefault="004821F3" w:rsidP="004821F3">
            <w:r w:rsidRPr="004821F3">
              <w:t>Late (before reg closed at 9.30am)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8362322" w14:textId="77777777" w:rsidR="004821F3" w:rsidRPr="004821F3" w:rsidRDefault="004821F3" w:rsidP="004821F3">
            <w:r w:rsidRPr="004821F3">
              <w:t>Present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FEEA66C" w14:textId="77777777" w:rsidR="004821F3" w:rsidRPr="004821F3" w:rsidRDefault="004821F3" w:rsidP="004821F3">
            <w:r w:rsidRPr="004821F3">
              <w:t>Late for session </w:t>
            </w:r>
          </w:p>
        </w:tc>
      </w:tr>
      <w:tr w:rsidR="004821F3" w:rsidRPr="004821F3" w14:paraId="4C0E9851" w14:textId="77777777" w:rsidTr="004821F3">
        <w:trPr>
          <w:trHeight w:val="279"/>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B824364" w14:textId="77777777" w:rsidR="004821F3" w:rsidRPr="004821F3" w:rsidRDefault="004821F3" w:rsidP="004821F3">
            <w:r w:rsidRPr="004821F3">
              <w:t>M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F603A0E" w14:textId="77777777" w:rsidR="004821F3" w:rsidRPr="004821F3" w:rsidRDefault="004821F3" w:rsidP="004821F3">
            <w:r w:rsidRPr="004821F3">
              <w:t>Medical/Dental appointments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9A0060D"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B14E7D4" w14:textId="77777777" w:rsidR="004821F3" w:rsidRPr="004821F3" w:rsidRDefault="004821F3" w:rsidP="004821F3">
            <w:r w:rsidRPr="004821F3">
              <w:t>Out for whole session </w:t>
            </w:r>
          </w:p>
        </w:tc>
      </w:tr>
      <w:tr w:rsidR="004821F3" w:rsidRPr="004821F3" w14:paraId="5700D9B1"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6F62F45" w14:textId="77777777" w:rsidR="004821F3" w:rsidRPr="004821F3" w:rsidRDefault="004821F3" w:rsidP="004821F3">
            <w:r w:rsidRPr="004821F3">
              <w:lastRenderedPageBreak/>
              <w:t>N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D804DB9" w14:textId="77777777" w:rsidR="004821F3" w:rsidRPr="004821F3" w:rsidRDefault="004821F3" w:rsidP="004821F3">
            <w:r w:rsidRPr="004821F3">
              <w:t>No reason yet provided for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E327C04" w14:textId="77777777" w:rsidR="004821F3" w:rsidRPr="004821F3" w:rsidRDefault="004821F3" w:rsidP="004821F3">
            <w:r w:rsidRPr="004821F3">
              <w:t>Unauthorised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1CC55B5" w14:textId="77777777" w:rsidR="004821F3" w:rsidRPr="004821F3" w:rsidRDefault="004821F3" w:rsidP="004821F3">
            <w:r w:rsidRPr="004821F3">
              <w:t>Out for whole session </w:t>
            </w:r>
          </w:p>
        </w:tc>
      </w:tr>
      <w:tr w:rsidR="004821F3" w:rsidRPr="004821F3" w14:paraId="5032D0D8"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6AC4C71" w14:textId="77777777" w:rsidR="004821F3" w:rsidRPr="004821F3" w:rsidRDefault="004821F3" w:rsidP="004821F3">
            <w:r w:rsidRPr="004821F3">
              <w:t>O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AFD6F88" w14:textId="77777777" w:rsidR="004821F3" w:rsidRPr="004821F3" w:rsidRDefault="004821F3" w:rsidP="004821F3">
            <w:r w:rsidRPr="004821F3">
              <w:t>Unauthorised absence (not covered by any other code/description)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7AC7E22" w14:textId="77777777" w:rsidR="004821F3" w:rsidRPr="004821F3" w:rsidRDefault="004821F3" w:rsidP="004821F3">
            <w:r w:rsidRPr="004821F3">
              <w:t>Unauthorised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F6FD45E" w14:textId="77777777" w:rsidR="004821F3" w:rsidRPr="004821F3" w:rsidRDefault="004821F3" w:rsidP="004821F3">
            <w:r w:rsidRPr="004821F3">
              <w:t>Out for whole session </w:t>
            </w:r>
          </w:p>
        </w:tc>
      </w:tr>
      <w:tr w:rsidR="004821F3" w:rsidRPr="004821F3" w14:paraId="48776383"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882DF3C" w14:textId="77777777" w:rsidR="004821F3" w:rsidRPr="004821F3" w:rsidRDefault="004821F3" w:rsidP="004821F3">
            <w:r w:rsidRPr="004821F3">
              <w:t>P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FBAE8CC" w14:textId="77777777" w:rsidR="004821F3" w:rsidRPr="004821F3" w:rsidRDefault="004821F3" w:rsidP="004821F3">
            <w:r w:rsidRPr="004821F3">
              <w:t>Approved sporting 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081B872" w14:textId="77777777" w:rsidR="004821F3" w:rsidRPr="004821F3" w:rsidRDefault="004821F3" w:rsidP="004821F3">
            <w:r w:rsidRPr="004821F3">
              <w:t>Approved educational </w:t>
            </w:r>
          </w:p>
          <w:p w14:paraId="2B8DBB31" w14:textId="77777777" w:rsidR="004821F3" w:rsidRPr="004821F3" w:rsidRDefault="004821F3" w:rsidP="004821F3">
            <w:r w:rsidRPr="004821F3">
              <w:t>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7530F1B" w14:textId="77777777" w:rsidR="004821F3" w:rsidRPr="004821F3" w:rsidRDefault="004821F3" w:rsidP="004821F3">
            <w:r w:rsidRPr="004821F3">
              <w:t>Out for whole session </w:t>
            </w:r>
          </w:p>
        </w:tc>
      </w:tr>
      <w:tr w:rsidR="004821F3" w:rsidRPr="004821F3" w14:paraId="01B2D41F" w14:textId="77777777" w:rsidTr="004821F3">
        <w:trPr>
          <w:trHeight w:val="279"/>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731773A" w14:textId="77777777" w:rsidR="004821F3" w:rsidRPr="004821F3" w:rsidRDefault="004821F3" w:rsidP="004821F3">
            <w:r w:rsidRPr="004821F3">
              <w:t>R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FB7AF5B" w14:textId="77777777" w:rsidR="004821F3" w:rsidRPr="004821F3" w:rsidRDefault="004821F3" w:rsidP="004821F3">
            <w:r w:rsidRPr="004821F3">
              <w:t>Religious Observance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4CF143F"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74874BB" w14:textId="77777777" w:rsidR="004821F3" w:rsidRPr="004821F3" w:rsidRDefault="004821F3" w:rsidP="004821F3">
            <w:r w:rsidRPr="004821F3">
              <w:t>Out for whole session </w:t>
            </w:r>
          </w:p>
        </w:tc>
      </w:tr>
      <w:tr w:rsidR="004821F3" w:rsidRPr="004821F3" w14:paraId="1DD29F66"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48066DA" w14:textId="77777777" w:rsidR="004821F3" w:rsidRPr="004821F3" w:rsidRDefault="004821F3" w:rsidP="004821F3">
            <w:r w:rsidRPr="004821F3">
              <w:t>S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CF69EE1" w14:textId="77777777" w:rsidR="004821F3" w:rsidRPr="004821F3" w:rsidRDefault="004821F3" w:rsidP="004821F3">
            <w:r w:rsidRPr="004821F3">
              <w:t>Study leave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C39D482"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19A76F7" w14:textId="77777777" w:rsidR="004821F3" w:rsidRPr="004821F3" w:rsidRDefault="004821F3" w:rsidP="004821F3">
            <w:r w:rsidRPr="004821F3">
              <w:t>Out for whole session </w:t>
            </w:r>
          </w:p>
        </w:tc>
      </w:tr>
      <w:tr w:rsidR="004821F3" w:rsidRPr="004821F3" w14:paraId="2E7EA579"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439D257" w14:textId="77777777" w:rsidR="004821F3" w:rsidRPr="004821F3" w:rsidRDefault="004821F3" w:rsidP="004821F3">
            <w:r w:rsidRPr="004821F3">
              <w:t>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947211F" w14:textId="77777777" w:rsidR="004821F3" w:rsidRPr="004821F3" w:rsidRDefault="004821F3" w:rsidP="004821F3">
            <w:r w:rsidRPr="004821F3">
              <w:t>Traveller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8CE655D"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1135A5F" w14:textId="77777777" w:rsidR="004821F3" w:rsidRPr="004821F3" w:rsidRDefault="004821F3" w:rsidP="004821F3">
            <w:r w:rsidRPr="004821F3">
              <w:t>Out for whole session </w:t>
            </w:r>
          </w:p>
        </w:tc>
      </w:tr>
      <w:tr w:rsidR="004821F3" w:rsidRPr="004821F3" w14:paraId="2DF3AA6F"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B9EE291" w14:textId="77777777" w:rsidR="004821F3" w:rsidRPr="004821F3" w:rsidRDefault="004821F3" w:rsidP="004821F3">
            <w:r w:rsidRPr="004821F3">
              <w:t>U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966C170" w14:textId="77777777" w:rsidR="004821F3" w:rsidRPr="004821F3" w:rsidRDefault="004821F3" w:rsidP="004821F3">
            <w:r w:rsidRPr="004821F3">
              <w:t>Late (after reg closed at 9.30am)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6179EEE" w14:textId="77777777" w:rsidR="004821F3" w:rsidRPr="004821F3" w:rsidRDefault="004821F3" w:rsidP="004821F3">
            <w:r w:rsidRPr="004821F3">
              <w:t>Unauthorised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33907F9" w14:textId="77777777" w:rsidR="004821F3" w:rsidRPr="004821F3" w:rsidRDefault="004821F3" w:rsidP="004821F3">
            <w:r w:rsidRPr="004821F3">
              <w:t>Late for session </w:t>
            </w:r>
          </w:p>
        </w:tc>
      </w:tr>
      <w:tr w:rsidR="004821F3" w:rsidRPr="004821F3" w14:paraId="35A8A646" w14:textId="77777777" w:rsidTr="004821F3">
        <w:trPr>
          <w:trHeight w:val="547"/>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7DE2908" w14:textId="77777777" w:rsidR="004821F3" w:rsidRPr="004821F3" w:rsidRDefault="004821F3" w:rsidP="004821F3">
            <w:r w:rsidRPr="004821F3">
              <w:t>V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0D90767" w14:textId="77777777" w:rsidR="004821F3" w:rsidRPr="004821F3" w:rsidRDefault="004821F3" w:rsidP="004821F3">
            <w:r w:rsidRPr="004821F3">
              <w:t>Educational visit or trip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0FDB8AF" w14:textId="77777777" w:rsidR="004821F3" w:rsidRPr="004821F3" w:rsidRDefault="004821F3" w:rsidP="004821F3">
            <w:r w:rsidRPr="004821F3">
              <w:t>Approved educational </w:t>
            </w:r>
          </w:p>
          <w:p w14:paraId="60A2E93D" w14:textId="77777777" w:rsidR="004821F3" w:rsidRPr="004821F3" w:rsidRDefault="004821F3" w:rsidP="004821F3">
            <w:r w:rsidRPr="004821F3">
              <w:t>activity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4DAB6EE" w14:textId="77777777" w:rsidR="004821F3" w:rsidRPr="004821F3" w:rsidRDefault="004821F3" w:rsidP="004821F3">
            <w:r w:rsidRPr="004821F3">
              <w:t>Out for whole session </w:t>
            </w:r>
          </w:p>
        </w:tc>
      </w:tr>
      <w:tr w:rsidR="004821F3" w:rsidRPr="004821F3" w14:paraId="3C2C9C55" w14:textId="77777777" w:rsidTr="004821F3">
        <w:trPr>
          <w:trHeight w:val="279"/>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21FF8ECB" w14:textId="77777777" w:rsidR="004821F3" w:rsidRPr="004821F3" w:rsidRDefault="004821F3" w:rsidP="004821F3">
            <w:r w:rsidRPr="004821F3">
              <w:t>W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6415C089" w14:textId="77777777" w:rsidR="004821F3" w:rsidRPr="004821F3" w:rsidRDefault="004821F3" w:rsidP="004821F3">
            <w:r w:rsidRPr="004821F3">
              <w:t>Work experience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18829DA" w14:textId="77777777" w:rsidR="004821F3" w:rsidRPr="004821F3" w:rsidRDefault="004821F3" w:rsidP="004821F3">
            <w:r w:rsidRPr="004821F3">
              <w:t>Present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FBA611E" w14:textId="77777777" w:rsidR="004821F3" w:rsidRPr="004821F3" w:rsidRDefault="004821F3" w:rsidP="004821F3">
            <w:r w:rsidRPr="004821F3">
              <w:t>Out for whole session </w:t>
            </w:r>
          </w:p>
        </w:tc>
      </w:tr>
      <w:tr w:rsidR="004821F3" w:rsidRPr="004821F3" w14:paraId="773660BE"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67639F4" w14:textId="77777777" w:rsidR="004821F3" w:rsidRPr="004821F3" w:rsidRDefault="004821F3" w:rsidP="004821F3">
            <w:r w:rsidRPr="004821F3">
              <w:t>Y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509A0DA5" w14:textId="77777777" w:rsidR="004821F3" w:rsidRPr="004821F3" w:rsidRDefault="004821F3" w:rsidP="004821F3">
            <w:r w:rsidRPr="004821F3">
              <w:t>Exceptional Circumstances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10A6223"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663A178" w14:textId="77777777" w:rsidR="004821F3" w:rsidRPr="004821F3" w:rsidRDefault="004821F3" w:rsidP="004821F3">
            <w:r w:rsidRPr="004821F3">
              <w:t>Out for whole session </w:t>
            </w:r>
          </w:p>
        </w:tc>
      </w:tr>
      <w:tr w:rsidR="004821F3" w:rsidRPr="004821F3" w14:paraId="4B834EDC"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C2A454B" w14:textId="77777777" w:rsidR="004821F3" w:rsidRPr="004821F3" w:rsidRDefault="004821F3" w:rsidP="004821F3">
            <w:proofErr w:type="spellStart"/>
            <w:r w:rsidRPr="004821F3">
              <w:t>sym</w:t>
            </w:r>
            <w:proofErr w:type="spellEnd"/>
            <w:r w:rsidRPr="004821F3">
              <w:t>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7CB13A37" w14:textId="77777777" w:rsidR="004821F3" w:rsidRPr="004821F3" w:rsidRDefault="004821F3" w:rsidP="004821F3">
            <w:r w:rsidRPr="004821F3">
              <w:t>Suspected Covid-19 case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6134671"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1C823DA3" w14:textId="77777777" w:rsidR="004821F3" w:rsidRPr="004821F3" w:rsidRDefault="004821F3" w:rsidP="004821F3">
            <w:r w:rsidRPr="004821F3">
              <w:t>Out for whole session </w:t>
            </w:r>
          </w:p>
        </w:tc>
      </w:tr>
      <w:tr w:rsidR="004821F3" w:rsidRPr="004821F3" w14:paraId="3AE3326A" w14:textId="77777777" w:rsidTr="004821F3">
        <w:trPr>
          <w:trHeight w:val="278"/>
        </w:trPr>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775340E" w14:textId="77777777" w:rsidR="004821F3" w:rsidRPr="004821F3" w:rsidRDefault="004821F3" w:rsidP="004821F3">
            <w:r w:rsidRPr="004821F3">
              <w:t>SI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365AA04E" w14:textId="77777777" w:rsidR="004821F3" w:rsidRPr="004821F3" w:rsidRDefault="004821F3" w:rsidP="004821F3">
            <w:r w:rsidRPr="004821F3">
              <w:t>Self-isolating due to possible coronavirus exposure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4DC4920C" w14:textId="77777777" w:rsidR="004821F3" w:rsidRPr="004821F3" w:rsidRDefault="004821F3" w:rsidP="004821F3">
            <w:r w:rsidRPr="004821F3">
              <w:t>Authorised Absence </w:t>
            </w:r>
          </w:p>
        </w:tc>
        <w:tc>
          <w:tcPr>
            <w:tcW w:w="0" w:type="auto"/>
            <w:tcBorders>
              <w:top w:val="single" w:sz="4" w:space="0" w:color="000000"/>
              <w:left w:val="single" w:sz="4" w:space="0" w:color="000000"/>
              <w:bottom w:val="single" w:sz="4" w:space="0" w:color="000000"/>
              <w:right w:val="single" w:sz="4" w:space="0" w:color="000000"/>
            </w:tcBorders>
            <w:tcMar>
              <w:top w:w="50" w:type="dxa"/>
              <w:left w:w="110" w:type="dxa"/>
              <w:bottom w:w="0" w:type="dxa"/>
              <w:right w:w="115" w:type="dxa"/>
            </w:tcMar>
            <w:hideMark/>
          </w:tcPr>
          <w:p w14:paraId="0923BBAB" w14:textId="77777777" w:rsidR="004821F3" w:rsidRPr="004821F3" w:rsidRDefault="004821F3" w:rsidP="004821F3">
            <w:r w:rsidRPr="004821F3">
              <w:t>Out for whole session </w:t>
            </w:r>
          </w:p>
        </w:tc>
      </w:tr>
    </w:tbl>
    <w:p w14:paraId="3911D530" w14:textId="77777777" w:rsidR="004821F3" w:rsidRPr="004821F3" w:rsidRDefault="004821F3" w:rsidP="004821F3"/>
    <w:p w14:paraId="7C2C739E" w14:textId="77777777" w:rsidR="001814DB" w:rsidRDefault="001814DB" w:rsidP="004821F3"/>
    <w:p w14:paraId="505C64CA" w14:textId="77777777" w:rsidR="001814DB" w:rsidRDefault="001814DB" w:rsidP="004821F3"/>
    <w:p w14:paraId="037DCDBA" w14:textId="7ED1BFAE" w:rsidR="00091E39" w:rsidRDefault="00091E39"/>
    <w:sectPr w:rsidR="00091E39" w:rsidSect="004821F3">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5059" w14:textId="77777777" w:rsidR="005436D1" w:rsidRDefault="005436D1" w:rsidP="001814DB">
      <w:r>
        <w:separator/>
      </w:r>
    </w:p>
  </w:endnote>
  <w:endnote w:type="continuationSeparator" w:id="0">
    <w:p w14:paraId="7F3A3DE2" w14:textId="77777777" w:rsidR="005436D1" w:rsidRDefault="005436D1" w:rsidP="0018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102033"/>
      <w:docPartObj>
        <w:docPartGallery w:val="Page Numbers (Bottom of Page)"/>
        <w:docPartUnique/>
      </w:docPartObj>
    </w:sdtPr>
    <w:sdtEndPr>
      <w:rPr>
        <w:rStyle w:val="PageNumber"/>
      </w:rPr>
    </w:sdtEndPr>
    <w:sdtContent>
      <w:p w14:paraId="0E65E8FA" w14:textId="77777777" w:rsidR="001814DB" w:rsidRDefault="001814DB" w:rsidP="00FF6C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77092" w14:textId="77777777" w:rsidR="001814DB" w:rsidRDefault="001814DB" w:rsidP="001814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2138935"/>
      <w:docPartObj>
        <w:docPartGallery w:val="Page Numbers (Bottom of Page)"/>
        <w:docPartUnique/>
      </w:docPartObj>
    </w:sdtPr>
    <w:sdtEndPr>
      <w:rPr>
        <w:rStyle w:val="PageNumber"/>
      </w:rPr>
    </w:sdtEndPr>
    <w:sdtContent>
      <w:p w14:paraId="790FE322" w14:textId="77777777" w:rsidR="001814DB" w:rsidRDefault="001814DB" w:rsidP="00FF6C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189824A" w14:textId="77777777" w:rsidR="001814DB" w:rsidRDefault="001814DB" w:rsidP="001814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A08A" w14:textId="77777777" w:rsidR="005436D1" w:rsidRDefault="005436D1" w:rsidP="001814DB">
      <w:r>
        <w:separator/>
      </w:r>
    </w:p>
  </w:footnote>
  <w:footnote w:type="continuationSeparator" w:id="0">
    <w:p w14:paraId="03D5DFD0" w14:textId="77777777" w:rsidR="005436D1" w:rsidRDefault="005436D1" w:rsidP="0018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BD5"/>
    <w:multiLevelType w:val="multilevel"/>
    <w:tmpl w:val="3E28F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C2707"/>
    <w:multiLevelType w:val="multilevel"/>
    <w:tmpl w:val="BFBE6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74684"/>
    <w:multiLevelType w:val="hybridMultilevel"/>
    <w:tmpl w:val="4ABEA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33461"/>
    <w:multiLevelType w:val="multilevel"/>
    <w:tmpl w:val="746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06581"/>
    <w:multiLevelType w:val="multilevel"/>
    <w:tmpl w:val="A7BA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E17CF"/>
    <w:multiLevelType w:val="multilevel"/>
    <w:tmpl w:val="20D4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C417E"/>
    <w:multiLevelType w:val="multilevel"/>
    <w:tmpl w:val="5DE0C3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A6551"/>
    <w:multiLevelType w:val="multilevel"/>
    <w:tmpl w:val="3280A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293A31"/>
    <w:multiLevelType w:val="multilevel"/>
    <w:tmpl w:val="4A866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F72DA"/>
    <w:multiLevelType w:val="multilevel"/>
    <w:tmpl w:val="D2A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87858"/>
    <w:multiLevelType w:val="multilevel"/>
    <w:tmpl w:val="40C4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509A8"/>
    <w:multiLevelType w:val="multilevel"/>
    <w:tmpl w:val="295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16217"/>
    <w:multiLevelType w:val="multilevel"/>
    <w:tmpl w:val="8C90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0F0E8E"/>
    <w:multiLevelType w:val="multilevel"/>
    <w:tmpl w:val="3E8A8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93902"/>
    <w:multiLevelType w:val="multilevel"/>
    <w:tmpl w:val="5DDE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00753"/>
    <w:multiLevelType w:val="multilevel"/>
    <w:tmpl w:val="7050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595653">
    <w:abstractNumId w:val="15"/>
  </w:num>
  <w:num w:numId="2" w16cid:durableId="1423526279">
    <w:abstractNumId w:val="7"/>
    <w:lvlOverride w:ilvl="0">
      <w:lvl w:ilvl="0">
        <w:numFmt w:val="decimal"/>
        <w:lvlText w:val="%1."/>
        <w:lvlJc w:val="left"/>
      </w:lvl>
    </w:lvlOverride>
  </w:num>
  <w:num w:numId="3" w16cid:durableId="789277331">
    <w:abstractNumId w:val="11"/>
  </w:num>
  <w:num w:numId="4" w16cid:durableId="1971087852">
    <w:abstractNumId w:val="13"/>
    <w:lvlOverride w:ilvl="0">
      <w:lvl w:ilvl="0">
        <w:numFmt w:val="decimal"/>
        <w:lvlText w:val="%1."/>
        <w:lvlJc w:val="left"/>
      </w:lvl>
    </w:lvlOverride>
  </w:num>
  <w:num w:numId="5" w16cid:durableId="569584320">
    <w:abstractNumId w:val="3"/>
  </w:num>
  <w:num w:numId="6" w16cid:durableId="1831015687">
    <w:abstractNumId w:val="4"/>
  </w:num>
  <w:num w:numId="7" w16cid:durableId="2105803436">
    <w:abstractNumId w:val="12"/>
  </w:num>
  <w:num w:numId="8" w16cid:durableId="1088113575">
    <w:abstractNumId w:val="5"/>
  </w:num>
  <w:num w:numId="9" w16cid:durableId="1090810489">
    <w:abstractNumId w:val="0"/>
    <w:lvlOverride w:ilvl="0">
      <w:lvl w:ilvl="0">
        <w:numFmt w:val="decimal"/>
        <w:lvlText w:val="%1."/>
        <w:lvlJc w:val="left"/>
      </w:lvl>
    </w:lvlOverride>
  </w:num>
  <w:num w:numId="10" w16cid:durableId="180124897">
    <w:abstractNumId w:val="9"/>
  </w:num>
  <w:num w:numId="11" w16cid:durableId="1826895286">
    <w:abstractNumId w:val="1"/>
    <w:lvlOverride w:ilvl="0">
      <w:lvl w:ilvl="0">
        <w:numFmt w:val="decimal"/>
        <w:lvlText w:val="%1."/>
        <w:lvlJc w:val="left"/>
      </w:lvl>
    </w:lvlOverride>
  </w:num>
  <w:num w:numId="12" w16cid:durableId="1699893380">
    <w:abstractNumId w:val="8"/>
    <w:lvlOverride w:ilvl="0">
      <w:lvl w:ilvl="0">
        <w:numFmt w:val="decimal"/>
        <w:lvlText w:val="%1."/>
        <w:lvlJc w:val="left"/>
      </w:lvl>
    </w:lvlOverride>
  </w:num>
  <w:num w:numId="13" w16cid:durableId="2122646864">
    <w:abstractNumId w:val="6"/>
    <w:lvlOverride w:ilvl="0">
      <w:lvl w:ilvl="0">
        <w:numFmt w:val="decimal"/>
        <w:lvlText w:val="%1."/>
        <w:lvlJc w:val="left"/>
      </w:lvl>
    </w:lvlOverride>
  </w:num>
  <w:num w:numId="14" w16cid:durableId="1495535558">
    <w:abstractNumId w:val="10"/>
  </w:num>
  <w:num w:numId="15" w16cid:durableId="1818301400">
    <w:abstractNumId w:val="14"/>
  </w:num>
  <w:num w:numId="16" w16cid:durableId="7251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F3"/>
    <w:rsid w:val="00091E39"/>
    <w:rsid w:val="00113C47"/>
    <w:rsid w:val="001814DB"/>
    <w:rsid w:val="001A010F"/>
    <w:rsid w:val="002B01B8"/>
    <w:rsid w:val="00405920"/>
    <w:rsid w:val="00451D5F"/>
    <w:rsid w:val="004821F3"/>
    <w:rsid w:val="005436D1"/>
    <w:rsid w:val="006D1B8D"/>
    <w:rsid w:val="007859A8"/>
    <w:rsid w:val="007D3EE5"/>
    <w:rsid w:val="00885DD2"/>
    <w:rsid w:val="00AA1C10"/>
    <w:rsid w:val="00B01B39"/>
    <w:rsid w:val="00C52ABA"/>
    <w:rsid w:val="00C554B5"/>
    <w:rsid w:val="00DB0C1E"/>
    <w:rsid w:val="00E2442A"/>
    <w:rsid w:val="00E54D12"/>
    <w:rsid w:val="00E8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C59D"/>
  <w15:chartTrackingRefBased/>
  <w15:docId w15:val="{00EAA604-0C3F-7B43-8BEF-B781E127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1F3"/>
    <w:rPr>
      <w:color w:val="0563C1" w:themeColor="hyperlink"/>
      <w:u w:val="single"/>
    </w:rPr>
  </w:style>
  <w:style w:type="character" w:styleId="UnresolvedMention">
    <w:name w:val="Unresolved Mention"/>
    <w:basedOn w:val="DefaultParagraphFont"/>
    <w:uiPriority w:val="99"/>
    <w:semiHidden/>
    <w:unhideWhenUsed/>
    <w:rsid w:val="004821F3"/>
    <w:rPr>
      <w:color w:val="605E5C"/>
      <w:shd w:val="clear" w:color="auto" w:fill="E1DFDD"/>
    </w:rPr>
  </w:style>
  <w:style w:type="character" w:styleId="FollowedHyperlink">
    <w:name w:val="FollowedHyperlink"/>
    <w:basedOn w:val="DefaultParagraphFont"/>
    <w:uiPriority w:val="99"/>
    <w:semiHidden/>
    <w:unhideWhenUsed/>
    <w:rsid w:val="001814DB"/>
    <w:rPr>
      <w:color w:val="954F72" w:themeColor="followedHyperlink"/>
      <w:u w:val="single"/>
    </w:rPr>
  </w:style>
  <w:style w:type="paragraph" w:styleId="Footer">
    <w:name w:val="footer"/>
    <w:basedOn w:val="Normal"/>
    <w:link w:val="FooterChar"/>
    <w:uiPriority w:val="99"/>
    <w:unhideWhenUsed/>
    <w:rsid w:val="001814DB"/>
    <w:pPr>
      <w:tabs>
        <w:tab w:val="center" w:pos="4513"/>
        <w:tab w:val="right" w:pos="9026"/>
      </w:tabs>
    </w:pPr>
  </w:style>
  <w:style w:type="character" w:customStyle="1" w:styleId="FooterChar">
    <w:name w:val="Footer Char"/>
    <w:basedOn w:val="DefaultParagraphFont"/>
    <w:link w:val="Footer"/>
    <w:uiPriority w:val="99"/>
    <w:rsid w:val="001814DB"/>
  </w:style>
  <w:style w:type="character" w:styleId="PageNumber">
    <w:name w:val="page number"/>
    <w:basedOn w:val="DefaultParagraphFont"/>
    <w:uiPriority w:val="99"/>
    <w:semiHidden/>
    <w:unhideWhenUsed/>
    <w:rsid w:val="001814DB"/>
  </w:style>
  <w:style w:type="paragraph" w:styleId="ListParagraph">
    <w:name w:val="List Paragraph"/>
    <w:basedOn w:val="Normal"/>
    <w:uiPriority w:val="34"/>
    <w:qFormat/>
    <w:rsid w:val="00DB0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42513">
      <w:bodyDiv w:val="1"/>
      <w:marLeft w:val="0"/>
      <w:marRight w:val="0"/>
      <w:marTop w:val="0"/>
      <w:marBottom w:val="0"/>
      <w:divBdr>
        <w:top w:val="none" w:sz="0" w:space="0" w:color="auto"/>
        <w:left w:val="none" w:sz="0" w:space="0" w:color="auto"/>
        <w:bottom w:val="none" w:sz="0" w:space="0" w:color="auto"/>
        <w:right w:val="none" w:sz="0" w:space="0" w:color="auto"/>
      </w:divBdr>
      <w:divsChild>
        <w:div w:id="1750540979">
          <w:marLeft w:val="-874"/>
          <w:marRight w:val="0"/>
          <w:marTop w:val="0"/>
          <w:marBottom w:val="0"/>
          <w:divBdr>
            <w:top w:val="none" w:sz="0" w:space="0" w:color="auto"/>
            <w:left w:val="none" w:sz="0" w:space="0" w:color="auto"/>
            <w:bottom w:val="none" w:sz="0" w:space="0" w:color="auto"/>
            <w:right w:val="none" w:sz="0" w:space="0" w:color="auto"/>
          </w:divBdr>
        </w:div>
      </w:divsChild>
    </w:div>
    <w:div w:id="1447503050">
      <w:bodyDiv w:val="1"/>
      <w:marLeft w:val="0"/>
      <w:marRight w:val="0"/>
      <w:marTop w:val="0"/>
      <w:marBottom w:val="0"/>
      <w:divBdr>
        <w:top w:val="none" w:sz="0" w:space="0" w:color="auto"/>
        <w:left w:val="none" w:sz="0" w:space="0" w:color="auto"/>
        <w:bottom w:val="none" w:sz="0" w:space="0" w:color="auto"/>
        <w:right w:val="none" w:sz="0" w:space="0" w:color="auto"/>
      </w:divBdr>
      <w:divsChild>
        <w:div w:id="1675957425">
          <w:marLeft w:val="-8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8187</Characters>
  <Application>Microsoft Office Word</Application>
  <DocSecurity>0</DocSecurity>
  <Lines>430</Lines>
  <Paragraphs>234</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Sullivan</dc:creator>
  <cp:keywords/>
  <dc:description/>
  <cp:lastModifiedBy>Cheryl Power</cp:lastModifiedBy>
  <cp:revision>2</cp:revision>
  <dcterms:created xsi:type="dcterms:W3CDTF">2026-02-26T10:55:00Z</dcterms:created>
  <dcterms:modified xsi:type="dcterms:W3CDTF">2026-02-26T10:55:00Z</dcterms:modified>
</cp:coreProperties>
</file>