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91E39" w:rsidRDefault="00317137" w:rsidP="00317137">
      <w:pPr>
        <w:jc w:val="center"/>
      </w:pPr>
      <w:r w:rsidRPr="005560E7">
        <w:fldChar w:fldCharType="begin"/>
      </w:r>
      <w:r w:rsidRPr="005560E7">
        <w:instrText xml:space="preserve"> INCLUDEPICTURE "https://lh7-rt.googleusercontent.com/docsz/AD_4nXcxWFw6wvqyjdk87zaOrNeA8VLx8C2LKyxq3ecdQg0vdcg0YeRrO2Iic5fPbnFnSmXnsP6AhIQYdX-9gTWtGWLAvBWXK27_kGXDbHGBXYT2sdekR-V_yFeV6Hk7uxE5LqptiTfwS6nzsCCtSs6TnPpHfh4_yJEzjvEyZAwjSsVboCdXdiMeSlA?key=lkt8Sd8jfbMge2fmX8vvvg" \* MERGEFORMATINET </w:instrText>
      </w:r>
      <w:r w:rsidRPr="005560E7">
        <w:fldChar w:fldCharType="separate"/>
      </w:r>
      <w:r w:rsidRPr="005560E7">
        <w:rPr>
          <w:noProof/>
        </w:rPr>
        <w:drawing>
          <wp:inline distT="0" distB="0" distL="0" distR="0" wp14:anchorId="3A157105" wp14:editId="639DA5FB">
            <wp:extent cx="1511300" cy="1219200"/>
            <wp:effectExtent l="0" t="0" r="0" b="0"/>
            <wp:docPr id="1323461760" name="Picture 6" descr="A bird flying in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 bird flying in the air&#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1300" cy="1219200"/>
                    </a:xfrm>
                    <a:prstGeom prst="rect">
                      <a:avLst/>
                    </a:prstGeom>
                    <a:noFill/>
                    <a:ln>
                      <a:noFill/>
                    </a:ln>
                  </pic:spPr>
                </pic:pic>
              </a:graphicData>
            </a:graphic>
          </wp:inline>
        </w:drawing>
      </w:r>
      <w:r w:rsidRPr="005560E7">
        <w:fldChar w:fldCharType="end"/>
      </w:r>
    </w:p>
    <w:p w:rsidR="00317137" w:rsidRDefault="00317137" w:rsidP="00317137">
      <w:pPr>
        <w:jc w:val="center"/>
      </w:pPr>
    </w:p>
    <w:p w:rsidR="00F87F22" w:rsidRDefault="00317137" w:rsidP="00317137">
      <w:pPr>
        <w:jc w:val="center"/>
        <w:rPr>
          <w:rFonts w:ascii="Century Gothic" w:hAnsi="Century Gothic"/>
          <w:b/>
          <w:bCs/>
          <w:color w:val="0070C0"/>
          <w:sz w:val="40"/>
          <w:szCs w:val="40"/>
        </w:rPr>
      </w:pPr>
      <w:r>
        <w:rPr>
          <w:rFonts w:ascii="Century Gothic" w:hAnsi="Century Gothic"/>
          <w:b/>
          <w:bCs/>
          <w:color w:val="0070C0"/>
          <w:sz w:val="40"/>
          <w:szCs w:val="40"/>
        </w:rPr>
        <w:t xml:space="preserve">Statement regarding EAL </w:t>
      </w:r>
    </w:p>
    <w:p w:rsidR="00317137" w:rsidRDefault="00317137" w:rsidP="00317137">
      <w:pPr>
        <w:jc w:val="center"/>
        <w:rPr>
          <w:rFonts w:ascii="Century Gothic" w:hAnsi="Century Gothic"/>
          <w:b/>
          <w:bCs/>
          <w:color w:val="0070C0"/>
          <w:sz w:val="40"/>
          <w:szCs w:val="40"/>
        </w:rPr>
      </w:pPr>
      <w:r>
        <w:rPr>
          <w:rFonts w:ascii="Century Gothic" w:hAnsi="Century Gothic"/>
          <w:b/>
          <w:bCs/>
          <w:color w:val="0070C0"/>
          <w:sz w:val="40"/>
          <w:szCs w:val="40"/>
        </w:rPr>
        <w:t>and Cultural &amp; Religious Minorities</w:t>
      </w:r>
    </w:p>
    <w:p w:rsidR="00317137" w:rsidRDefault="00317137" w:rsidP="00317137">
      <w:pPr>
        <w:jc w:val="center"/>
        <w:rPr>
          <w:rFonts w:ascii="Century Gothic" w:hAnsi="Century Gothic"/>
          <w:b/>
          <w:bCs/>
          <w:color w:val="0070C0"/>
          <w:sz w:val="40"/>
          <w:szCs w:val="40"/>
        </w:rPr>
      </w:pPr>
    </w:p>
    <w:p w:rsidR="00317137" w:rsidRDefault="00317137" w:rsidP="00317137">
      <w:pPr>
        <w:rPr>
          <w:rFonts w:ascii="Century Gothic" w:hAnsi="Century Gothic"/>
          <w:color w:val="000000" w:themeColor="text1"/>
          <w:sz w:val="22"/>
          <w:szCs w:val="22"/>
        </w:rPr>
      </w:pPr>
      <w:r w:rsidRPr="00317137">
        <w:rPr>
          <w:rFonts w:ascii="Century Gothic" w:hAnsi="Century Gothic"/>
          <w:color w:val="000000" w:themeColor="text1"/>
          <w:sz w:val="22"/>
          <w:szCs w:val="22"/>
        </w:rPr>
        <w:t xml:space="preserve">Huntingdon House School </w:t>
      </w:r>
      <w:r>
        <w:rPr>
          <w:rFonts w:ascii="Century Gothic" w:hAnsi="Century Gothic"/>
          <w:color w:val="000000" w:themeColor="text1"/>
          <w:sz w:val="22"/>
          <w:szCs w:val="22"/>
        </w:rPr>
        <w:t>aims to provide a personalised curriculum for all students across the school.  This is especially important not just for all the students, who have special educational needs, but also for those students for whom EAL and whose family celebrates cultural and religious beliefs and traditions different from the British, Christian majority.</w:t>
      </w:r>
    </w:p>
    <w:p w:rsidR="00317137" w:rsidRDefault="00317137" w:rsidP="00317137">
      <w:pPr>
        <w:rPr>
          <w:rFonts w:ascii="Century Gothic" w:hAnsi="Century Gothic"/>
          <w:color w:val="000000" w:themeColor="text1"/>
          <w:sz w:val="22"/>
          <w:szCs w:val="22"/>
        </w:rPr>
      </w:pPr>
    </w:p>
    <w:p w:rsidR="00317137" w:rsidRDefault="00317137" w:rsidP="00317137">
      <w:pPr>
        <w:rPr>
          <w:rFonts w:ascii="Century Gothic" w:hAnsi="Century Gothic"/>
          <w:color w:val="000000" w:themeColor="text1"/>
          <w:sz w:val="22"/>
          <w:szCs w:val="22"/>
        </w:rPr>
      </w:pPr>
      <w:r>
        <w:rPr>
          <w:rFonts w:ascii="Century Gothic" w:hAnsi="Century Gothic"/>
          <w:color w:val="000000" w:themeColor="text1"/>
          <w:sz w:val="22"/>
          <w:szCs w:val="22"/>
        </w:rPr>
        <w:t>All our students are different.  Whilst they may share a common diagnosis, the way they are able to respond to the challenges their special needs present will be very different from one student to the next.  A personalised curriculum must be able to accommodate the particular needs of all students and at Huntingdon House School we will do our best to do so.</w:t>
      </w:r>
    </w:p>
    <w:p w:rsidR="00317137" w:rsidRDefault="00317137" w:rsidP="00317137">
      <w:pPr>
        <w:rPr>
          <w:rFonts w:ascii="Century Gothic" w:hAnsi="Century Gothic"/>
          <w:color w:val="000000" w:themeColor="text1"/>
          <w:sz w:val="22"/>
          <w:szCs w:val="22"/>
        </w:rPr>
      </w:pPr>
    </w:p>
    <w:p w:rsidR="00317137" w:rsidRDefault="00317137" w:rsidP="00317137">
      <w:pPr>
        <w:rPr>
          <w:rFonts w:ascii="Century Gothic" w:hAnsi="Century Gothic"/>
          <w:b/>
          <w:bCs/>
          <w:color w:val="0070C0"/>
          <w:sz w:val="28"/>
          <w:szCs w:val="28"/>
        </w:rPr>
      </w:pPr>
      <w:r w:rsidRPr="00317137">
        <w:rPr>
          <w:rFonts w:ascii="Century Gothic" w:hAnsi="Century Gothic"/>
          <w:b/>
          <w:bCs/>
          <w:color w:val="0070C0"/>
          <w:sz w:val="28"/>
          <w:szCs w:val="28"/>
        </w:rPr>
        <w:t>Students for whom English is an Additional Language</w:t>
      </w:r>
      <w:r>
        <w:rPr>
          <w:rFonts w:ascii="Century Gothic" w:hAnsi="Century Gothic"/>
          <w:b/>
          <w:bCs/>
          <w:color w:val="0070C0"/>
          <w:sz w:val="28"/>
          <w:szCs w:val="28"/>
        </w:rPr>
        <w:t xml:space="preserve"> (EAL)</w:t>
      </w:r>
      <w:r w:rsidRPr="00317137">
        <w:rPr>
          <w:rFonts w:ascii="Century Gothic" w:hAnsi="Century Gothic"/>
          <w:b/>
          <w:bCs/>
          <w:color w:val="0070C0"/>
          <w:sz w:val="28"/>
          <w:szCs w:val="28"/>
        </w:rPr>
        <w:t>:</w:t>
      </w:r>
    </w:p>
    <w:p w:rsidR="00317137" w:rsidRDefault="00317137" w:rsidP="00317137">
      <w:pPr>
        <w:rPr>
          <w:rFonts w:ascii="Century Gothic" w:hAnsi="Century Gothic"/>
          <w:color w:val="0070C0"/>
          <w:sz w:val="22"/>
          <w:szCs w:val="22"/>
        </w:rPr>
      </w:pPr>
    </w:p>
    <w:p w:rsidR="00820ADD" w:rsidRDefault="00317137" w:rsidP="00317137">
      <w:pPr>
        <w:rPr>
          <w:rFonts w:ascii="Century Gothic" w:hAnsi="Century Gothic"/>
          <w:color w:val="000000" w:themeColor="text1"/>
          <w:sz w:val="22"/>
          <w:szCs w:val="22"/>
        </w:rPr>
      </w:pPr>
      <w:r w:rsidRPr="00317137">
        <w:rPr>
          <w:rFonts w:ascii="Century Gothic" w:hAnsi="Century Gothic"/>
          <w:color w:val="000000" w:themeColor="text1"/>
          <w:sz w:val="22"/>
          <w:szCs w:val="22"/>
        </w:rPr>
        <w:t>Where</w:t>
      </w:r>
      <w:r>
        <w:rPr>
          <w:rFonts w:ascii="Century Gothic" w:hAnsi="Century Gothic"/>
          <w:sz w:val="22"/>
          <w:szCs w:val="22"/>
        </w:rPr>
        <w:t xml:space="preserve"> EAL creates an additional challenge to the student’s ability to learn, we will provide access to a learning support worker who speaks the student</w:t>
      </w:r>
      <w:r w:rsidR="00820ADD">
        <w:rPr>
          <w:rFonts w:ascii="Century Gothic" w:hAnsi="Century Gothic"/>
          <w:sz w:val="22"/>
          <w:szCs w:val="22"/>
        </w:rPr>
        <w:t>’</w:t>
      </w:r>
      <w:r>
        <w:rPr>
          <w:rFonts w:ascii="Century Gothic" w:hAnsi="Century Gothic"/>
          <w:sz w:val="22"/>
          <w:szCs w:val="22"/>
        </w:rPr>
        <w:t>s mother-tongue for at least part of</w:t>
      </w:r>
      <w:r w:rsidR="00820ADD">
        <w:rPr>
          <w:rFonts w:ascii="Century Gothic" w:hAnsi="Century Gothic"/>
          <w:sz w:val="22"/>
          <w:szCs w:val="22"/>
        </w:rPr>
        <w:t xml:space="preserve"> their weekly taught timetable.  Where parents and/or family members are willing and able to act as interpreters for their child, we will welcome them into school </w:t>
      </w:r>
      <w:r w:rsidR="00820ADD">
        <w:rPr>
          <w:rFonts w:ascii="Century Gothic" w:hAnsi="Century Gothic"/>
          <w:color w:val="000000" w:themeColor="text1"/>
          <w:sz w:val="22"/>
          <w:szCs w:val="22"/>
        </w:rPr>
        <w:t xml:space="preserve">so that they can work alongside and with their child in lessons (we will DBS check them if they attend regularly).   </w:t>
      </w:r>
    </w:p>
    <w:p w:rsidR="00820ADD" w:rsidRDefault="00820ADD" w:rsidP="00317137">
      <w:pPr>
        <w:rPr>
          <w:rFonts w:ascii="Century Gothic" w:hAnsi="Century Gothic"/>
          <w:color w:val="000000" w:themeColor="text1"/>
          <w:sz w:val="22"/>
          <w:szCs w:val="22"/>
        </w:rPr>
      </w:pPr>
      <w:r>
        <w:rPr>
          <w:rFonts w:ascii="Century Gothic" w:hAnsi="Century Gothic"/>
          <w:color w:val="000000" w:themeColor="text1"/>
          <w:sz w:val="22"/>
          <w:szCs w:val="22"/>
        </w:rPr>
        <w:t>We will also:</w:t>
      </w:r>
    </w:p>
    <w:p w:rsidR="00317137" w:rsidRPr="00F87F22" w:rsidRDefault="00820ADD" w:rsidP="00820ADD">
      <w:pPr>
        <w:pStyle w:val="ListParagraph"/>
        <w:numPr>
          <w:ilvl w:val="0"/>
          <w:numId w:val="1"/>
        </w:numPr>
        <w:rPr>
          <w:rFonts w:ascii="Century Gothic" w:hAnsi="Century Gothic"/>
          <w:color w:val="000000" w:themeColor="text1"/>
          <w:sz w:val="22"/>
          <w:szCs w:val="22"/>
        </w:rPr>
      </w:pPr>
      <w:r w:rsidRPr="00F87F22">
        <w:rPr>
          <w:rFonts w:ascii="Century Gothic" w:hAnsi="Century Gothic"/>
          <w:color w:val="000000" w:themeColor="text1"/>
          <w:sz w:val="22"/>
          <w:szCs w:val="22"/>
        </w:rPr>
        <w:t>Make links with a local multi-cultural support centre</w:t>
      </w:r>
    </w:p>
    <w:p w:rsidR="00820ADD" w:rsidRPr="00F87F22" w:rsidRDefault="00820ADD" w:rsidP="00820ADD">
      <w:pPr>
        <w:pStyle w:val="ListParagraph"/>
        <w:numPr>
          <w:ilvl w:val="0"/>
          <w:numId w:val="1"/>
        </w:numPr>
        <w:rPr>
          <w:rFonts w:ascii="Century Gothic" w:hAnsi="Century Gothic"/>
          <w:color w:val="000000" w:themeColor="text1"/>
          <w:sz w:val="22"/>
          <w:szCs w:val="22"/>
        </w:rPr>
      </w:pPr>
      <w:r w:rsidRPr="00F87F22">
        <w:rPr>
          <w:rFonts w:ascii="Century Gothic" w:hAnsi="Century Gothic"/>
          <w:color w:val="000000" w:themeColor="text1"/>
          <w:sz w:val="22"/>
          <w:szCs w:val="22"/>
        </w:rPr>
        <w:t xml:space="preserve">Offer extra-curricular </w:t>
      </w:r>
      <w:proofErr w:type="gramStart"/>
      <w:r w:rsidRPr="00F87F22">
        <w:rPr>
          <w:rFonts w:ascii="Century Gothic" w:hAnsi="Century Gothic"/>
          <w:color w:val="000000" w:themeColor="text1"/>
          <w:sz w:val="22"/>
          <w:szCs w:val="22"/>
        </w:rPr>
        <w:t>English speaking</w:t>
      </w:r>
      <w:proofErr w:type="gramEnd"/>
      <w:r w:rsidRPr="00F87F22">
        <w:rPr>
          <w:rFonts w:ascii="Century Gothic" w:hAnsi="Century Gothic"/>
          <w:color w:val="000000" w:themeColor="text1"/>
          <w:sz w:val="22"/>
          <w:szCs w:val="22"/>
        </w:rPr>
        <w:t xml:space="preserve"> lessons, either on site </w:t>
      </w:r>
      <w:r w:rsidR="00B71DAB" w:rsidRPr="00F87F22">
        <w:rPr>
          <w:rFonts w:ascii="Century Gothic" w:hAnsi="Century Gothic"/>
          <w:color w:val="000000" w:themeColor="text1"/>
          <w:sz w:val="22"/>
          <w:szCs w:val="22"/>
        </w:rPr>
        <w:t xml:space="preserve">as part of the student’s timetabled lessons </w:t>
      </w:r>
      <w:r w:rsidRPr="00F87F22">
        <w:rPr>
          <w:rFonts w:ascii="Century Gothic" w:hAnsi="Century Gothic"/>
          <w:color w:val="000000" w:themeColor="text1"/>
          <w:sz w:val="22"/>
          <w:szCs w:val="22"/>
        </w:rPr>
        <w:t xml:space="preserve">or with a private tutor after school.  </w:t>
      </w:r>
    </w:p>
    <w:p w:rsidR="00820ADD" w:rsidRPr="00F87F22" w:rsidRDefault="00820ADD" w:rsidP="00820ADD">
      <w:pPr>
        <w:pStyle w:val="ListParagraph"/>
        <w:numPr>
          <w:ilvl w:val="0"/>
          <w:numId w:val="1"/>
        </w:numPr>
        <w:rPr>
          <w:rFonts w:ascii="Century Gothic" w:hAnsi="Century Gothic"/>
          <w:color w:val="000000" w:themeColor="text1"/>
          <w:sz w:val="22"/>
          <w:szCs w:val="22"/>
        </w:rPr>
      </w:pPr>
      <w:r w:rsidRPr="00F87F22">
        <w:rPr>
          <w:rFonts w:ascii="Century Gothic" w:hAnsi="Century Gothic"/>
          <w:color w:val="000000" w:themeColor="text1"/>
          <w:sz w:val="22"/>
          <w:szCs w:val="22"/>
        </w:rPr>
        <w:t>Make use of free resources to support EAL teaching and development within school. (The Bell Foundation, Flash Academy, Twinkl on-line resources, EAL Hub etc.)</w:t>
      </w:r>
    </w:p>
    <w:p w:rsidR="00820ADD" w:rsidRPr="00F87F22" w:rsidRDefault="00820ADD" w:rsidP="00820ADD">
      <w:pPr>
        <w:pStyle w:val="ListParagraph"/>
        <w:numPr>
          <w:ilvl w:val="0"/>
          <w:numId w:val="1"/>
        </w:numPr>
        <w:rPr>
          <w:rFonts w:ascii="Century Gothic" w:hAnsi="Century Gothic"/>
          <w:color w:val="000000" w:themeColor="text1"/>
          <w:sz w:val="22"/>
          <w:szCs w:val="22"/>
        </w:rPr>
      </w:pPr>
      <w:r w:rsidRPr="00F87F22">
        <w:rPr>
          <w:rFonts w:ascii="Century Gothic" w:hAnsi="Century Gothic"/>
          <w:color w:val="000000" w:themeColor="text1"/>
          <w:sz w:val="22"/>
          <w:szCs w:val="22"/>
        </w:rPr>
        <w:t>Ensure that all labels around the school are written in English and the student’s mother-tongue.</w:t>
      </w:r>
    </w:p>
    <w:p w:rsidR="00820ADD" w:rsidRPr="00F87F22" w:rsidRDefault="00820ADD" w:rsidP="00820ADD">
      <w:pPr>
        <w:pStyle w:val="ListParagraph"/>
        <w:numPr>
          <w:ilvl w:val="0"/>
          <w:numId w:val="1"/>
        </w:numPr>
        <w:rPr>
          <w:rFonts w:ascii="Century Gothic" w:hAnsi="Century Gothic"/>
          <w:color w:val="000000" w:themeColor="text1"/>
          <w:sz w:val="22"/>
          <w:szCs w:val="22"/>
        </w:rPr>
      </w:pPr>
      <w:r w:rsidRPr="00F87F22">
        <w:rPr>
          <w:rFonts w:ascii="Century Gothic" w:hAnsi="Century Gothic"/>
          <w:color w:val="000000" w:themeColor="text1"/>
          <w:sz w:val="22"/>
          <w:szCs w:val="22"/>
        </w:rPr>
        <w:t>Encourage the family to continue to support their child’s linguistic development in their mother-tongue</w:t>
      </w:r>
      <w:r w:rsidR="00B71DAB" w:rsidRPr="00F87F22">
        <w:rPr>
          <w:rFonts w:ascii="Century Gothic" w:hAnsi="Century Gothic"/>
          <w:color w:val="000000" w:themeColor="text1"/>
          <w:sz w:val="22"/>
          <w:szCs w:val="22"/>
        </w:rPr>
        <w:t xml:space="preserve"> at home.</w:t>
      </w:r>
    </w:p>
    <w:p w:rsidR="00820ADD" w:rsidRPr="00F87F22" w:rsidRDefault="00B71DAB" w:rsidP="00820ADD">
      <w:pPr>
        <w:pStyle w:val="ListParagraph"/>
        <w:numPr>
          <w:ilvl w:val="0"/>
          <w:numId w:val="1"/>
        </w:numPr>
        <w:rPr>
          <w:rFonts w:ascii="Century Gothic" w:hAnsi="Century Gothic"/>
          <w:color w:val="000000" w:themeColor="text1"/>
          <w:sz w:val="22"/>
          <w:szCs w:val="22"/>
        </w:rPr>
      </w:pPr>
      <w:r w:rsidRPr="00F87F22">
        <w:rPr>
          <w:rFonts w:ascii="Century Gothic" w:hAnsi="Century Gothic"/>
          <w:color w:val="000000" w:themeColor="text1"/>
          <w:sz w:val="22"/>
          <w:szCs w:val="22"/>
        </w:rPr>
        <w:t>Send letters and information home in the mother-tongue script, where family members also struggle with English.</w:t>
      </w:r>
    </w:p>
    <w:p w:rsidR="00B71DAB" w:rsidRPr="00F87F22" w:rsidRDefault="00B71DAB" w:rsidP="00820ADD">
      <w:pPr>
        <w:pStyle w:val="ListParagraph"/>
        <w:numPr>
          <w:ilvl w:val="0"/>
          <w:numId w:val="1"/>
        </w:numPr>
        <w:rPr>
          <w:rFonts w:ascii="Century Gothic" w:hAnsi="Century Gothic"/>
          <w:color w:val="000000" w:themeColor="text1"/>
          <w:sz w:val="22"/>
          <w:szCs w:val="22"/>
        </w:rPr>
      </w:pPr>
      <w:r w:rsidRPr="00F87F22">
        <w:rPr>
          <w:rFonts w:ascii="Century Gothic" w:hAnsi="Century Gothic"/>
          <w:color w:val="000000" w:themeColor="text1"/>
          <w:sz w:val="22"/>
          <w:szCs w:val="22"/>
        </w:rPr>
        <w:t xml:space="preserve">Celebrate the student’s mother-tongue during </w:t>
      </w:r>
      <w:proofErr w:type="spellStart"/>
      <w:r w:rsidRPr="00F87F22">
        <w:rPr>
          <w:rFonts w:ascii="Century Gothic" w:hAnsi="Century Gothic"/>
          <w:color w:val="000000" w:themeColor="text1"/>
          <w:sz w:val="22"/>
          <w:szCs w:val="22"/>
        </w:rPr>
        <w:t>MfL</w:t>
      </w:r>
      <w:proofErr w:type="spellEnd"/>
      <w:r w:rsidRPr="00F87F22">
        <w:rPr>
          <w:rFonts w:ascii="Century Gothic" w:hAnsi="Century Gothic"/>
          <w:color w:val="000000" w:themeColor="text1"/>
          <w:sz w:val="22"/>
          <w:szCs w:val="22"/>
        </w:rPr>
        <w:t xml:space="preserve"> lessons.</w:t>
      </w:r>
    </w:p>
    <w:p w:rsidR="00B71DAB" w:rsidRPr="00F87F22" w:rsidRDefault="00B71DAB" w:rsidP="00820ADD">
      <w:pPr>
        <w:pStyle w:val="ListParagraph"/>
        <w:numPr>
          <w:ilvl w:val="0"/>
          <w:numId w:val="1"/>
        </w:numPr>
        <w:rPr>
          <w:rFonts w:ascii="Century Gothic" w:hAnsi="Century Gothic"/>
          <w:color w:val="000000" w:themeColor="text1"/>
          <w:sz w:val="22"/>
          <w:szCs w:val="22"/>
        </w:rPr>
      </w:pPr>
      <w:r w:rsidRPr="00F87F22">
        <w:rPr>
          <w:rFonts w:ascii="Century Gothic" w:hAnsi="Century Gothic"/>
          <w:color w:val="000000" w:themeColor="text1"/>
          <w:sz w:val="22"/>
          <w:szCs w:val="22"/>
        </w:rPr>
        <w:t>Ensure that the student has a voice that is heard, so that they feel free to make requests and identify difficulties.</w:t>
      </w:r>
    </w:p>
    <w:p w:rsidR="00B71DAB" w:rsidRDefault="00B71DAB" w:rsidP="00B71DAB">
      <w:pPr>
        <w:rPr>
          <w:rFonts w:ascii="Century Gothic" w:hAnsi="Century Gothic"/>
          <w:color w:val="0070C0"/>
          <w:sz w:val="22"/>
          <w:szCs w:val="22"/>
        </w:rPr>
      </w:pPr>
    </w:p>
    <w:p w:rsidR="00B71DAB" w:rsidRDefault="00B71DAB" w:rsidP="00B71DAB">
      <w:pPr>
        <w:rPr>
          <w:rFonts w:ascii="Century Gothic" w:hAnsi="Century Gothic"/>
          <w:b/>
          <w:bCs/>
          <w:color w:val="0070C0"/>
          <w:sz w:val="28"/>
          <w:szCs w:val="28"/>
        </w:rPr>
      </w:pPr>
      <w:r w:rsidRPr="00317137">
        <w:rPr>
          <w:rFonts w:ascii="Century Gothic" w:hAnsi="Century Gothic"/>
          <w:b/>
          <w:bCs/>
          <w:color w:val="0070C0"/>
          <w:sz w:val="28"/>
          <w:szCs w:val="28"/>
        </w:rPr>
        <w:lastRenderedPageBreak/>
        <w:t xml:space="preserve">Students for whom </w:t>
      </w:r>
      <w:r>
        <w:rPr>
          <w:rFonts w:ascii="Century Gothic" w:hAnsi="Century Gothic"/>
          <w:b/>
          <w:bCs/>
          <w:color w:val="0070C0"/>
          <w:sz w:val="28"/>
          <w:szCs w:val="28"/>
        </w:rPr>
        <w:t xml:space="preserve">the home culture and religion </w:t>
      </w:r>
      <w:proofErr w:type="gramStart"/>
      <w:r>
        <w:rPr>
          <w:rFonts w:ascii="Century Gothic" w:hAnsi="Century Gothic"/>
          <w:b/>
          <w:bCs/>
          <w:color w:val="0070C0"/>
          <w:sz w:val="28"/>
          <w:szCs w:val="28"/>
        </w:rPr>
        <w:t>is</w:t>
      </w:r>
      <w:proofErr w:type="gramEnd"/>
      <w:r>
        <w:rPr>
          <w:rFonts w:ascii="Century Gothic" w:hAnsi="Century Gothic"/>
          <w:b/>
          <w:bCs/>
          <w:color w:val="0070C0"/>
          <w:sz w:val="28"/>
          <w:szCs w:val="28"/>
        </w:rPr>
        <w:t xml:space="preserve"> different to the British culture and Christianity:  </w:t>
      </w:r>
    </w:p>
    <w:p w:rsidR="00B71DAB" w:rsidRDefault="00B71DAB" w:rsidP="00B71DAB">
      <w:pPr>
        <w:rPr>
          <w:rFonts w:ascii="Century Gothic" w:hAnsi="Century Gothic"/>
          <w:b/>
          <w:bCs/>
          <w:color w:val="0070C0"/>
          <w:sz w:val="28"/>
          <w:szCs w:val="28"/>
        </w:rPr>
      </w:pPr>
    </w:p>
    <w:p w:rsidR="00B71DAB" w:rsidRDefault="00B71DAB" w:rsidP="00B71DAB">
      <w:pPr>
        <w:rPr>
          <w:rFonts w:ascii="Century Gothic" w:hAnsi="Century Gothic"/>
          <w:color w:val="000000" w:themeColor="text1"/>
          <w:sz w:val="22"/>
          <w:szCs w:val="22"/>
        </w:rPr>
      </w:pPr>
      <w:r w:rsidRPr="00B71DAB">
        <w:rPr>
          <w:rFonts w:ascii="Century Gothic" w:hAnsi="Century Gothic"/>
          <w:color w:val="000000" w:themeColor="text1"/>
          <w:sz w:val="22"/>
          <w:szCs w:val="22"/>
        </w:rPr>
        <w:t xml:space="preserve">We </w:t>
      </w:r>
      <w:r>
        <w:rPr>
          <w:rFonts w:ascii="Century Gothic" w:hAnsi="Century Gothic"/>
          <w:color w:val="000000" w:themeColor="text1"/>
          <w:sz w:val="22"/>
          <w:szCs w:val="22"/>
        </w:rPr>
        <w:t xml:space="preserve">want all students at Huntingdon House School to develop a sense of self-respect and belonging in the school community.  We want students to learn from each other, about different family structures, lifestyles and beliefs.  We will make sure that curriculum learning support resources </w:t>
      </w:r>
      <w:r w:rsidR="00F87F22">
        <w:rPr>
          <w:rFonts w:ascii="Century Gothic" w:hAnsi="Century Gothic"/>
          <w:color w:val="000000" w:themeColor="text1"/>
          <w:sz w:val="22"/>
          <w:szCs w:val="22"/>
        </w:rPr>
        <w:t xml:space="preserve">(especially books) </w:t>
      </w:r>
      <w:r>
        <w:rPr>
          <w:rFonts w:ascii="Century Gothic" w:hAnsi="Century Gothic"/>
          <w:color w:val="000000" w:themeColor="text1"/>
          <w:sz w:val="22"/>
          <w:szCs w:val="22"/>
        </w:rPr>
        <w:t>reflect different cultural groups &amp; lifestyles and that RE lessons reflect different religious beliefs.</w:t>
      </w:r>
    </w:p>
    <w:p w:rsidR="00B71DAB" w:rsidRDefault="00B71DAB" w:rsidP="00B71DAB">
      <w:pPr>
        <w:rPr>
          <w:rFonts w:ascii="Century Gothic" w:hAnsi="Century Gothic"/>
          <w:color w:val="000000" w:themeColor="text1"/>
          <w:sz w:val="22"/>
          <w:szCs w:val="22"/>
        </w:rPr>
      </w:pPr>
    </w:p>
    <w:p w:rsidR="00DD037F" w:rsidRDefault="00B71DAB" w:rsidP="00B71DAB">
      <w:pPr>
        <w:rPr>
          <w:rFonts w:ascii="Century Gothic" w:hAnsi="Century Gothic"/>
          <w:color w:val="000000" w:themeColor="text1"/>
          <w:sz w:val="22"/>
          <w:szCs w:val="22"/>
        </w:rPr>
      </w:pPr>
      <w:r>
        <w:rPr>
          <w:rFonts w:ascii="Century Gothic" w:hAnsi="Century Gothic"/>
          <w:color w:val="000000" w:themeColor="text1"/>
          <w:sz w:val="22"/>
          <w:szCs w:val="22"/>
        </w:rPr>
        <w:t xml:space="preserve">Where a student’s religious beliefs involve particular religious practices, we will, wherever possible, provide for the student to practice their religious beliefs in school in a place where they do not feel overlooked or threatened.  </w:t>
      </w:r>
      <w:r w:rsidR="00DD037F">
        <w:rPr>
          <w:rFonts w:ascii="Century Gothic" w:hAnsi="Century Gothic"/>
          <w:color w:val="000000" w:themeColor="text1"/>
          <w:sz w:val="22"/>
          <w:szCs w:val="22"/>
        </w:rPr>
        <w:t>School lunches will accommodate diet</w:t>
      </w:r>
      <w:r w:rsidR="00F87F22">
        <w:rPr>
          <w:rFonts w:ascii="Century Gothic" w:hAnsi="Century Gothic"/>
          <w:color w:val="000000" w:themeColor="text1"/>
          <w:sz w:val="22"/>
          <w:szCs w:val="22"/>
        </w:rPr>
        <w:t>a</w:t>
      </w:r>
      <w:r w:rsidR="00DD037F">
        <w:rPr>
          <w:rFonts w:ascii="Century Gothic" w:hAnsi="Century Gothic"/>
          <w:color w:val="000000" w:themeColor="text1"/>
          <w:sz w:val="22"/>
          <w:szCs w:val="22"/>
        </w:rPr>
        <w:t xml:space="preserve">ry needs for all students: vegan, vegetarian, meat-eaters and any intolerances, allergies and cultural preferences.  </w:t>
      </w:r>
    </w:p>
    <w:p w:rsidR="00DD037F" w:rsidRDefault="00DD037F" w:rsidP="00B71DAB">
      <w:pPr>
        <w:rPr>
          <w:rFonts w:ascii="Century Gothic" w:hAnsi="Century Gothic"/>
          <w:color w:val="000000" w:themeColor="text1"/>
          <w:sz w:val="22"/>
          <w:szCs w:val="22"/>
        </w:rPr>
      </w:pPr>
    </w:p>
    <w:p w:rsidR="00B71DAB" w:rsidRDefault="00DD037F" w:rsidP="00B71DAB">
      <w:pPr>
        <w:rPr>
          <w:rFonts w:ascii="Century Gothic" w:hAnsi="Century Gothic"/>
          <w:color w:val="000000" w:themeColor="text1"/>
          <w:sz w:val="22"/>
          <w:szCs w:val="22"/>
        </w:rPr>
      </w:pPr>
      <w:r>
        <w:rPr>
          <w:rFonts w:ascii="Century Gothic" w:hAnsi="Century Gothic"/>
          <w:color w:val="000000" w:themeColor="text1"/>
          <w:sz w:val="22"/>
          <w:szCs w:val="22"/>
        </w:rPr>
        <w:t xml:space="preserve">Whilst </w:t>
      </w:r>
      <w:r w:rsidR="00B71DAB">
        <w:rPr>
          <w:rFonts w:ascii="Century Gothic" w:hAnsi="Century Gothic"/>
          <w:color w:val="000000" w:themeColor="text1"/>
          <w:sz w:val="22"/>
          <w:szCs w:val="22"/>
        </w:rPr>
        <w:t>we will encourage all our students to engage with British Values and invite them to take part in Christian acts of worship and celebration</w:t>
      </w:r>
      <w:r w:rsidR="006A0BDD">
        <w:rPr>
          <w:rFonts w:ascii="Century Gothic" w:hAnsi="Century Gothic"/>
          <w:color w:val="000000" w:themeColor="text1"/>
          <w:sz w:val="22"/>
          <w:szCs w:val="22"/>
        </w:rPr>
        <w:t>s</w:t>
      </w:r>
      <w:r>
        <w:rPr>
          <w:rFonts w:ascii="Century Gothic" w:hAnsi="Century Gothic"/>
          <w:color w:val="000000" w:themeColor="text1"/>
          <w:sz w:val="22"/>
          <w:szCs w:val="22"/>
        </w:rPr>
        <w:t>, t</w:t>
      </w:r>
      <w:r w:rsidR="006A0BDD">
        <w:rPr>
          <w:rFonts w:ascii="Century Gothic" w:hAnsi="Century Gothic"/>
          <w:color w:val="000000" w:themeColor="text1"/>
          <w:sz w:val="22"/>
          <w:szCs w:val="22"/>
        </w:rPr>
        <w:t>he whole school will celebrate different religious festivals from around the world (Christmas alongside Eid etc).  Students will be able to take days out of school to mark special days in their religious calendars and if students wish to be excluded from acts of Christian worship in school, they will be excused from these sessions without judgement.</w:t>
      </w:r>
    </w:p>
    <w:p w:rsidR="006A0BDD" w:rsidRDefault="006A0BDD" w:rsidP="00B71DAB">
      <w:pPr>
        <w:rPr>
          <w:rFonts w:ascii="Century Gothic" w:hAnsi="Century Gothic"/>
          <w:color w:val="000000" w:themeColor="text1"/>
          <w:sz w:val="22"/>
          <w:szCs w:val="22"/>
        </w:rPr>
      </w:pPr>
    </w:p>
    <w:p w:rsidR="006A0BDD" w:rsidRDefault="006A0BDD" w:rsidP="00B71DAB">
      <w:pPr>
        <w:rPr>
          <w:rFonts w:ascii="Century Gothic" w:hAnsi="Century Gothic"/>
          <w:color w:val="000000" w:themeColor="text1"/>
          <w:sz w:val="22"/>
          <w:szCs w:val="22"/>
        </w:rPr>
      </w:pPr>
      <w:r>
        <w:rPr>
          <w:rFonts w:ascii="Century Gothic" w:hAnsi="Century Gothic"/>
          <w:color w:val="000000" w:themeColor="text1"/>
          <w:sz w:val="22"/>
          <w:szCs w:val="22"/>
        </w:rPr>
        <w:t>In History, Geography, Art, Music and RE we will ensure that the curriculum on offer reflects their home culture alongside British culture and that there are opportunities to share and contrast information, artefacts and experiences.  Educational Visits will also provide opportunities for students to visit, for example, a local mosque, to buy and try some Indian sweets and to listen to a steel band in a</w:t>
      </w:r>
      <w:r w:rsidR="00DD037F">
        <w:rPr>
          <w:rFonts w:ascii="Century Gothic" w:hAnsi="Century Gothic"/>
          <w:color w:val="000000" w:themeColor="text1"/>
          <w:sz w:val="22"/>
          <w:szCs w:val="22"/>
        </w:rPr>
        <w:t xml:space="preserve">n African </w:t>
      </w:r>
      <w:r>
        <w:rPr>
          <w:rFonts w:ascii="Century Gothic" w:hAnsi="Century Gothic"/>
          <w:color w:val="000000" w:themeColor="text1"/>
          <w:sz w:val="22"/>
          <w:szCs w:val="22"/>
        </w:rPr>
        <w:t xml:space="preserve">community centre.  </w:t>
      </w:r>
    </w:p>
    <w:p w:rsidR="006A0BDD" w:rsidRDefault="006A0BDD" w:rsidP="00B71DAB">
      <w:pPr>
        <w:rPr>
          <w:rFonts w:ascii="Century Gothic" w:hAnsi="Century Gothic"/>
          <w:color w:val="000000" w:themeColor="text1"/>
          <w:sz w:val="22"/>
          <w:szCs w:val="22"/>
        </w:rPr>
      </w:pPr>
    </w:p>
    <w:p w:rsidR="006A0BDD" w:rsidRDefault="006A0BDD" w:rsidP="00B71DAB">
      <w:pPr>
        <w:rPr>
          <w:rFonts w:ascii="Century Gothic" w:hAnsi="Century Gothic"/>
          <w:color w:val="000000" w:themeColor="text1"/>
          <w:sz w:val="22"/>
          <w:szCs w:val="22"/>
        </w:rPr>
      </w:pPr>
      <w:r>
        <w:rPr>
          <w:rFonts w:ascii="Century Gothic" w:hAnsi="Century Gothic"/>
          <w:color w:val="000000" w:themeColor="text1"/>
          <w:sz w:val="22"/>
          <w:szCs w:val="22"/>
        </w:rPr>
        <w:t xml:space="preserve">Perhaps the most valuable experiences are those that are incidental, informal and routine – ensuring that all </w:t>
      </w:r>
      <w:r w:rsidR="00DD037F">
        <w:rPr>
          <w:rFonts w:ascii="Century Gothic" w:hAnsi="Century Gothic"/>
          <w:color w:val="000000" w:themeColor="text1"/>
          <w:sz w:val="22"/>
          <w:szCs w:val="22"/>
        </w:rPr>
        <w:t xml:space="preserve">everyday </w:t>
      </w:r>
      <w:r>
        <w:rPr>
          <w:rFonts w:ascii="Century Gothic" w:hAnsi="Century Gothic"/>
          <w:color w:val="000000" w:themeColor="text1"/>
          <w:sz w:val="22"/>
          <w:szCs w:val="22"/>
        </w:rPr>
        <w:t>resources are multi-cultural and present many different cultures, languages and religions in a positive way.  Attitudes to ‘difference’ will be addressed regularly in daily PSHE lessons</w:t>
      </w:r>
      <w:r w:rsidR="00DD037F">
        <w:rPr>
          <w:rFonts w:ascii="Century Gothic" w:hAnsi="Century Gothic"/>
          <w:color w:val="000000" w:themeColor="text1"/>
          <w:sz w:val="22"/>
          <w:szCs w:val="22"/>
        </w:rPr>
        <w:t xml:space="preserve"> and induction training for newly appointed staff will emphasise the need for all school staff to be accepting of the world community as rich and varied – and equally valuable.</w:t>
      </w:r>
    </w:p>
    <w:p w:rsidR="00DD037F" w:rsidRDefault="00DD037F" w:rsidP="00B71DAB">
      <w:pPr>
        <w:rPr>
          <w:rFonts w:ascii="Century Gothic" w:hAnsi="Century Gothic"/>
          <w:color w:val="000000" w:themeColor="text1"/>
          <w:sz w:val="22"/>
          <w:szCs w:val="22"/>
        </w:rPr>
      </w:pPr>
    </w:p>
    <w:p w:rsidR="00F87F22" w:rsidRDefault="00DD037F" w:rsidP="00B71DAB">
      <w:pPr>
        <w:rPr>
          <w:rFonts w:ascii="Century Gothic" w:hAnsi="Century Gothic"/>
          <w:color w:val="000000" w:themeColor="text1"/>
          <w:sz w:val="22"/>
          <w:szCs w:val="22"/>
        </w:rPr>
      </w:pPr>
      <w:r>
        <w:rPr>
          <w:rFonts w:ascii="Century Gothic" w:hAnsi="Century Gothic"/>
          <w:color w:val="000000" w:themeColor="text1"/>
          <w:sz w:val="22"/>
          <w:szCs w:val="22"/>
        </w:rPr>
        <w:t>Whilst the priv</w:t>
      </w:r>
      <w:r w:rsidR="00F87F22">
        <w:rPr>
          <w:rFonts w:ascii="Century Gothic" w:hAnsi="Century Gothic"/>
          <w:color w:val="000000" w:themeColor="text1"/>
          <w:sz w:val="22"/>
          <w:szCs w:val="22"/>
        </w:rPr>
        <w:t>i</w:t>
      </w:r>
      <w:r>
        <w:rPr>
          <w:rFonts w:ascii="Century Gothic" w:hAnsi="Century Gothic"/>
          <w:color w:val="000000" w:themeColor="text1"/>
          <w:sz w:val="22"/>
          <w:szCs w:val="22"/>
        </w:rPr>
        <w:t xml:space="preserve">lege of having students attend our school who live a different cultural home life, speak a different home language and hold different religious convictions is to be celebrated, the broad multi-cultural nature of our curriculum will not depend on this.  </w:t>
      </w:r>
    </w:p>
    <w:p w:rsidR="00F87F22" w:rsidRDefault="00F87F22" w:rsidP="00B71DAB">
      <w:pPr>
        <w:rPr>
          <w:rFonts w:ascii="Century Gothic" w:hAnsi="Century Gothic"/>
          <w:color w:val="000000" w:themeColor="text1"/>
          <w:sz w:val="22"/>
          <w:szCs w:val="22"/>
        </w:rPr>
      </w:pPr>
    </w:p>
    <w:p w:rsidR="00DD037F" w:rsidRPr="00B71DAB" w:rsidRDefault="00DD037F" w:rsidP="00B71DAB">
      <w:pPr>
        <w:rPr>
          <w:rFonts w:ascii="Century Gothic" w:hAnsi="Century Gothic"/>
          <w:color w:val="000000" w:themeColor="text1"/>
          <w:sz w:val="22"/>
          <w:szCs w:val="22"/>
        </w:rPr>
      </w:pPr>
      <w:r>
        <w:rPr>
          <w:rFonts w:ascii="Century Gothic" w:hAnsi="Century Gothic"/>
          <w:color w:val="000000" w:themeColor="text1"/>
          <w:sz w:val="22"/>
          <w:szCs w:val="22"/>
        </w:rPr>
        <w:t>We will offer a multi-cultural learning experience for all our students at all times, as we prepare them for a culturally diverse world community and for real life</w:t>
      </w:r>
      <w:r w:rsidR="00F87F22">
        <w:rPr>
          <w:rFonts w:ascii="Century Gothic" w:hAnsi="Century Gothic"/>
          <w:color w:val="000000" w:themeColor="text1"/>
          <w:sz w:val="22"/>
          <w:szCs w:val="22"/>
        </w:rPr>
        <w:t xml:space="preserve"> as an adult in the 21</w:t>
      </w:r>
      <w:r w:rsidR="00F87F22" w:rsidRPr="00F87F22">
        <w:rPr>
          <w:rFonts w:ascii="Century Gothic" w:hAnsi="Century Gothic"/>
          <w:color w:val="000000" w:themeColor="text1"/>
          <w:sz w:val="22"/>
          <w:szCs w:val="22"/>
          <w:vertAlign w:val="superscript"/>
        </w:rPr>
        <w:t>st</w:t>
      </w:r>
      <w:r w:rsidR="00F87F22">
        <w:rPr>
          <w:rFonts w:ascii="Century Gothic" w:hAnsi="Century Gothic"/>
          <w:color w:val="000000" w:themeColor="text1"/>
          <w:sz w:val="22"/>
          <w:szCs w:val="22"/>
        </w:rPr>
        <w:t xml:space="preserve"> Century.</w:t>
      </w:r>
    </w:p>
    <w:p w:rsidR="00B71DAB" w:rsidRPr="00B71DAB" w:rsidRDefault="00B71DAB" w:rsidP="00B71DAB">
      <w:pPr>
        <w:rPr>
          <w:rFonts w:ascii="Century Gothic" w:hAnsi="Century Gothic"/>
          <w:color w:val="0070C0"/>
          <w:sz w:val="22"/>
          <w:szCs w:val="22"/>
        </w:rPr>
      </w:pPr>
    </w:p>
    <w:sectPr w:rsidR="00B71DAB" w:rsidRPr="00B71D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627023"/>
    <w:multiLevelType w:val="hybridMultilevel"/>
    <w:tmpl w:val="967A4888"/>
    <w:lvl w:ilvl="0" w:tplc="08090001">
      <w:start w:val="1"/>
      <w:numFmt w:val="bullet"/>
      <w:lvlText w:val=""/>
      <w:lvlJc w:val="left"/>
      <w:pPr>
        <w:ind w:left="845" w:hanging="360"/>
      </w:pPr>
      <w:rPr>
        <w:rFonts w:ascii="Symbol" w:hAnsi="Symbol" w:hint="default"/>
      </w:rPr>
    </w:lvl>
    <w:lvl w:ilvl="1" w:tplc="08090003" w:tentative="1">
      <w:start w:val="1"/>
      <w:numFmt w:val="bullet"/>
      <w:lvlText w:val="o"/>
      <w:lvlJc w:val="left"/>
      <w:pPr>
        <w:ind w:left="1565" w:hanging="360"/>
      </w:pPr>
      <w:rPr>
        <w:rFonts w:ascii="Courier New" w:hAnsi="Courier New" w:cs="Courier New" w:hint="default"/>
      </w:rPr>
    </w:lvl>
    <w:lvl w:ilvl="2" w:tplc="08090005" w:tentative="1">
      <w:start w:val="1"/>
      <w:numFmt w:val="bullet"/>
      <w:lvlText w:val=""/>
      <w:lvlJc w:val="left"/>
      <w:pPr>
        <w:ind w:left="2285" w:hanging="360"/>
      </w:pPr>
      <w:rPr>
        <w:rFonts w:ascii="Wingdings" w:hAnsi="Wingdings" w:hint="default"/>
      </w:rPr>
    </w:lvl>
    <w:lvl w:ilvl="3" w:tplc="08090001" w:tentative="1">
      <w:start w:val="1"/>
      <w:numFmt w:val="bullet"/>
      <w:lvlText w:val=""/>
      <w:lvlJc w:val="left"/>
      <w:pPr>
        <w:ind w:left="3005" w:hanging="360"/>
      </w:pPr>
      <w:rPr>
        <w:rFonts w:ascii="Symbol" w:hAnsi="Symbol" w:hint="default"/>
      </w:rPr>
    </w:lvl>
    <w:lvl w:ilvl="4" w:tplc="08090003" w:tentative="1">
      <w:start w:val="1"/>
      <w:numFmt w:val="bullet"/>
      <w:lvlText w:val="o"/>
      <w:lvlJc w:val="left"/>
      <w:pPr>
        <w:ind w:left="3725" w:hanging="360"/>
      </w:pPr>
      <w:rPr>
        <w:rFonts w:ascii="Courier New" w:hAnsi="Courier New" w:cs="Courier New" w:hint="default"/>
      </w:rPr>
    </w:lvl>
    <w:lvl w:ilvl="5" w:tplc="08090005" w:tentative="1">
      <w:start w:val="1"/>
      <w:numFmt w:val="bullet"/>
      <w:lvlText w:val=""/>
      <w:lvlJc w:val="left"/>
      <w:pPr>
        <w:ind w:left="4445" w:hanging="360"/>
      </w:pPr>
      <w:rPr>
        <w:rFonts w:ascii="Wingdings" w:hAnsi="Wingdings" w:hint="default"/>
      </w:rPr>
    </w:lvl>
    <w:lvl w:ilvl="6" w:tplc="08090001" w:tentative="1">
      <w:start w:val="1"/>
      <w:numFmt w:val="bullet"/>
      <w:lvlText w:val=""/>
      <w:lvlJc w:val="left"/>
      <w:pPr>
        <w:ind w:left="5165" w:hanging="360"/>
      </w:pPr>
      <w:rPr>
        <w:rFonts w:ascii="Symbol" w:hAnsi="Symbol" w:hint="default"/>
      </w:rPr>
    </w:lvl>
    <w:lvl w:ilvl="7" w:tplc="08090003" w:tentative="1">
      <w:start w:val="1"/>
      <w:numFmt w:val="bullet"/>
      <w:lvlText w:val="o"/>
      <w:lvlJc w:val="left"/>
      <w:pPr>
        <w:ind w:left="5885" w:hanging="360"/>
      </w:pPr>
      <w:rPr>
        <w:rFonts w:ascii="Courier New" w:hAnsi="Courier New" w:cs="Courier New" w:hint="default"/>
      </w:rPr>
    </w:lvl>
    <w:lvl w:ilvl="8" w:tplc="08090005" w:tentative="1">
      <w:start w:val="1"/>
      <w:numFmt w:val="bullet"/>
      <w:lvlText w:val=""/>
      <w:lvlJc w:val="left"/>
      <w:pPr>
        <w:ind w:left="6605" w:hanging="360"/>
      </w:pPr>
      <w:rPr>
        <w:rFonts w:ascii="Wingdings" w:hAnsi="Wingdings" w:hint="default"/>
      </w:rPr>
    </w:lvl>
  </w:abstractNum>
  <w:abstractNum w:abstractNumId="1" w15:restartNumberingAfterBreak="0">
    <w:nsid w:val="41D41ABB"/>
    <w:multiLevelType w:val="hybridMultilevel"/>
    <w:tmpl w:val="3B663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9500389">
    <w:abstractNumId w:val="0"/>
  </w:num>
  <w:num w:numId="2" w16cid:durableId="1821574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137"/>
    <w:rsid w:val="00091E39"/>
    <w:rsid w:val="002B01B8"/>
    <w:rsid w:val="00317137"/>
    <w:rsid w:val="006A0BDD"/>
    <w:rsid w:val="007859A8"/>
    <w:rsid w:val="007B2FA3"/>
    <w:rsid w:val="00820ADD"/>
    <w:rsid w:val="00B71DAB"/>
    <w:rsid w:val="00DD037F"/>
    <w:rsid w:val="00F87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13DEB0F"/>
  <w15:chartTrackingRefBased/>
  <w15:docId w15:val="{83D07015-B17D-644A-86EA-57F4DB0B2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0A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Sullivan</dc:creator>
  <cp:keywords/>
  <dc:description/>
  <cp:lastModifiedBy>Janice Sullivan</cp:lastModifiedBy>
  <cp:revision>1</cp:revision>
  <dcterms:created xsi:type="dcterms:W3CDTF">2024-10-23T19:23:00Z</dcterms:created>
  <dcterms:modified xsi:type="dcterms:W3CDTF">2024-10-23T20:18:00Z</dcterms:modified>
</cp:coreProperties>
</file>